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9549EC" w14:textId="77777777" w:rsidR="00990545" w:rsidRDefault="00990545">
      <w:pPr>
        <w:tabs>
          <w:tab w:val="left" w:pos="9720"/>
        </w:tabs>
        <w:spacing w:before="60"/>
        <w:ind w:left="360" w:hanging="360"/>
        <w:jc w:val="center"/>
        <w:rPr>
          <w:b/>
          <w:sz w:val="19"/>
          <w:szCs w:val="19"/>
        </w:rPr>
      </w:pPr>
      <w:bookmarkStart w:id="0" w:name="_GoBack"/>
      <w:bookmarkEnd w:id="0"/>
    </w:p>
    <w:p w14:paraId="1D41DD18" w14:textId="77777777" w:rsidR="00AB6656" w:rsidRPr="00D01B6A" w:rsidRDefault="00AB6656">
      <w:pPr>
        <w:tabs>
          <w:tab w:val="left" w:pos="9720"/>
        </w:tabs>
        <w:spacing w:before="60"/>
        <w:ind w:left="360" w:hanging="360"/>
        <w:jc w:val="center"/>
        <w:rPr>
          <w:b/>
          <w:sz w:val="22"/>
        </w:rPr>
      </w:pPr>
      <w:r w:rsidRPr="00D01B6A">
        <w:rPr>
          <w:b/>
          <w:sz w:val="22"/>
        </w:rPr>
        <w:t>СООБЩЕНИЕ</w:t>
      </w:r>
    </w:p>
    <w:p w14:paraId="02CBAD07" w14:textId="5BDEF019" w:rsidR="00C830C3" w:rsidRPr="00D01B6A" w:rsidRDefault="00990545" w:rsidP="00EA67B6">
      <w:pPr>
        <w:autoSpaceDE w:val="0"/>
        <w:autoSpaceDN w:val="0"/>
        <w:adjustRightInd w:val="0"/>
        <w:jc w:val="center"/>
        <w:rPr>
          <w:b/>
          <w:color w:val="000000"/>
          <w:spacing w:val="-6"/>
          <w:sz w:val="22"/>
        </w:rPr>
      </w:pPr>
      <w:r w:rsidRPr="00D01B6A">
        <w:rPr>
          <w:b/>
          <w:color w:val="000000"/>
          <w:spacing w:val="-6"/>
          <w:sz w:val="22"/>
        </w:rPr>
        <w:t>о проведении</w:t>
      </w:r>
      <w:r w:rsidR="00322FA0" w:rsidRPr="00D01B6A">
        <w:rPr>
          <w:b/>
          <w:color w:val="000000"/>
          <w:spacing w:val="-6"/>
          <w:sz w:val="22"/>
        </w:rPr>
        <w:t xml:space="preserve"> </w:t>
      </w:r>
      <w:r w:rsidR="00EA67B6" w:rsidRPr="00D01B6A">
        <w:rPr>
          <w:b/>
          <w:bCs/>
          <w:sz w:val="22"/>
        </w:rPr>
        <w:t>заочного голосования для принятия решени</w:t>
      </w:r>
      <w:r w:rsidR="005764C2" w:rsidRPr="00D01B6A">
        <w:rPr>
          <w:b/>
          <w:bCs/>
          <w:sz w:val="22"/>
        </w:rPr>
        <w:t>й</w:t>
      </w:r>
      <w:r w:rsidR="00EA67B6" w:rsidRPr="00D01B6A">
        <w:rPr>
          <w:b/>
          <w:bCs/>
          <w:sz w:val="22"/>
        </w:rPr>
        <w:t xml:space="preserve"> Общим собранием акционеров</w:t>
      </w:r>
      <w:r w:rsidR="006A1BCE" w:rsidRPr="00D01B6A">
        <w:rPr>
          <w:b/>
          <w:color w:val="000000"/>
          <w:spacing w:val="-6"/>
          <w:sz w:val="22"/>
        </w:rPr>
        <w:t xml:space="preserve"> </w:t>
      </w:r>
      <w:r w:rsidR="00AF3E3C" w:rsidRPr="00D01B6A">
        <w:rPr>
          <w:b/>
          <w:color w:val="000000"/>
          <w:spacing w:val="-6"/>
          <w:sz w:val="22"/>
        </w:rPr>
        <w:t>Публич</w:t>
      </w:r>
      <w:r w:rsidR="000A1CD7" w:rsidRPr="00D01B6A">
        <w:rPr>
          <w:b/>
          <w:color w:val="000000"/>
          <w:spacing w:val="-6"/>
          <w:sz w:val="22"/>
        </w:rPr>
        <w:t>н</w:t>
      </w:r>
      <w:r w:rsidR="00AF3E3C" w:rsidRPr="00D01B6A">
        <w:rPr>
          <w:b/>
          <w:color w:val="000000"/>
          <w:spacing w:val="-6"/>
          <w:sz w:val="22"/>
        </w:rPr>
        <w:t>ого</w:t>
      </w:r>
      <w:r w:rsidR="00C830C3" w:rsidRPr="00D01B6A">
        <w:rPr>
          <w:b/>
          <w:color w:val="000000"/>
          <w:spacing w:val="-6"/>
          <w:sz w:val="22"/>
        </w:rPr>
        <w:t xml:space="preserve"> акционерного общества</w:t>
      </w:r>
      <w:r w:rsidR="00FB1CCF">
        <w:rPr>
          <w:b/>
          <w:color w:val="000000"/>
          <w:spacing w:val="-6"/>
          <w:sz w:val="22"/>
        </w:rPr>
        <w:t xml:space="preserve"> </w:t>
      </w:r>
      <w:r w:rsidR="00C830C3" w:rsidRPr="00D01B6A">
        <w:rPr>
          <w:b/>
          <w:color w:val="000000"/>
          <w:spacing w:val="-6"/>
          <w:sz w:val="22"/>
        </w:rPr>
        <w:t>«Территориальная генерирующая компания № 1» (</w:t>
      </w:r>
      <w:r w:rsidR="00AF3E3C" w:rsidRPr="00D01B6A">
        <w:rPr>
          <w:b/>
          <w:color w:val="000000"/>
          <w:spacing w:val="-6"/>
          <w:sz w:val="22"/>
        </w:rPr>
        <w:t>ПАО</w:t>
      </w:r>
      <w:r w:rsidR="00C543E7" w:rsidRPr="00D01B6A">
        <w:rPr>
          <w:b/>
          <w:color w:val="000000"/>
          <w:spacing w:val="-6"/>
          <w:sz w:val="22"/>
        </w:rPr>
        <w:t> </w:t>
      </w:r>
      <w:r w:rsidR="00AF3E3C" w:rsidRPr="00D01B6A">
        <w:rPr>
          <w:b/>
          <w:color w:val="000000"/>
          <w:spacing w:val="-6"/>
          <w:sz w:val="22"/>
        </w:rPr>
        <w:t>«ТГК-1»</w:t>
      </w:r>
      <w:r w:rsidR="00EE25EE" w:rsidRPr="00D01B6A">
        <w:rPr>
          <w:b/>
          <w:color w:val="000000"/>
          <w:spacing w:val="-6"/>
          <w:sz w:val="22"/>
        </w:rPr>
        <w:t xml:space="preserve"> или Общество</w:t>
      </w:r>
      <w:r w:rsidR="00C830C3" w:rsidRPr="00D01B6A">
        <w:rPr>
          <w:b/>
          <w:color w:val="000000"/>
          <w:spacing w:val="-6"/>
          <w:sz w:val="22"/>
        </w:rPr>
        <w:t>)</w:t>
      </w:r>
      <w:r w:rsidR="00C543E7" w:rsidRPr="00D01B6A">
        <w:rPr>
          <w:b/>
          <w:color w:val="000000"/>
          <w:spacing w:val="-6"/>
          <w:sz w:val="22"/>
        </w:rPr>
        <w:t xml:space="preserve"> </w:t>
      </w:r>
      <w:r w:rsidR="00AB6656" w:rsidRPr="00D01B6A">
        <w:rPr>
          <w:b/>
          <w:color w:val="000000"/>
          <w:spacing w:val="-6"/>
          <w:sz w:val="22"/>
        </w:rPr>
        <w:t>Место</w:t>
      </w:r>
      <w:r w:rsidR="00EA67B6" w:rsidRPr="00D01B6A">
        <w:rPr>
          <w:b/>
          <w:color w:val="000000"/>
          <w:spacing w:val="-6"/>
          <w:sz w:val="22"/>
        </w:rPr>
        <w:t> </w:t>
      </w:r>
      <w:r w:rsidR="00AB6656" w:rsidRPr="00D01B6A">
        <w:rPr>
          <w:b/>
          <w:color w:val="000000"/>
          <w:spacing w:val="-6"/>
          <w:sz w:val="22"/>
        </w:rPr>
        <w:t xml:space="preserve">нахождения </w:t>
      </w:r>
      <w:r w:rsidR="00241FAE" w:rsidRPr="00D01B6A">
        <w:rPr>
          <w:b/>
          <w:color w:val="000000"/>
          <w:spacing w:val="-6"/>
          <w:sz w:val="22"/>
        </w:rPr>
        <w:t>О</w:t>
      </w:r>
      <w:r w:rsidR="00AB6656" w:rsidRPr="00D01B6A">
        <w:rPr>
          <w:b/>
          <w:color w:val="000000"/>
          <w:spacing w:val="-6"/>
          <w:sz w:val="22"/>
        </w:rPr>
        <w:t xml:space="preserve">бщества: </w:t>
      </w:r>
      <w:r w:rsidR="00AD21B0" w:rsidRPr="00D01B6A">
        <w:rPr>
          <w:b/>
          <w:color w:val="000000"/>
          <w:spacing w:val="-6"/>
          <w:sz w:val="22"/>
        </w:rPr>
        <w:t>г.</w:t>
      </w:r>
      <w:r w:rsidR="00EA67B6" w:rsidRPr="00D01B6A">
        <w:rPr>
          <w:b/>
          <w:color w:val="000000"/>
          <w:spacing w:val="-6"/>
          <w:sz w:val="22"/>
        </w:rPr>
        <w:t> </w:t>
      </w:r>
      <w:r w:rsidR="00AD21B0" w:rsidRPr="00D01B6A">
        <w:rPr>
          <w:b/>
          <w:color w:val="000000"/>
          <w:spacing w:val="-6"/>
          <w:sz w:val="22"/>
        </w:rPr>
        <w:t>Санкт-Петербург</w:t>
      </w:r>
      <w:r w:rsidR="00370380" w:rsidRPr="00D01B6A">
        <w:rPr>
          <w:b/>
          <w:color w:val="000000"/>
          <w:spacing w:val="-6"/>
          <w:sz w:val="22"/>
        </w:rPr>
        <w:t>.</w:t>
      </w:r>
    </w:p>
    <w:p w14:paraId="5AB987B5" w14:textId="77777777" w:rsidR="00B35169" w:rsidRPr="00D01B6A" w:rsidRDefault="00B35169" w:rsidP="00A1065F">
      <w:pPr>
        <w:pStyle w:val="1"/>
        <w:tabs>
          <w:tab w:val="left" w:pos="9720"/>
        </w:tabs>
        <w:spacing w:before="60" w:after="60"/>
        <w:rPr>
          <w:bCs w:val="0"/>
          <w:spacing w:val="0"/>
          <w:w w:val="101"/>
          <w:szCs w:val="24"/>
        </w:rPr>
      </w:pPr>
    </w:p>
    <w:p w14:paraId="1A98245E" w14:textId="77777777" w:rsidR="00AB6656" w:rsidRPr="00D01B6A" w:rsidRDefault="00AB6656" w:rsidP="00A1065F">
      <w:pPr>
        <w:pStyle w:val="1"/>
        <w:tabs>
          <w:tab w:val="left" w:pos="9720"/>
        </w:tabs>
        <w:spacing w:before="60" w:after="60"/>
        <w:rPr>
          <w:bCs w:val="0"/>
          <w:spacing w:val="0"/>
          <w:w w:val="101"/>
          <w:szCs w:val="24"/>
        </w:rPr>
      </w:pPr>
      <w:r w:rsidRPr="00D01B6A">
        <w:rPr>
          <w:bCs w:val="0"/>
          <w:spacing w:val="0"/>
          <w:w w:val="101"/>
          <w:szCs w:val="24"/>
        </w:rPr>
        <w:t>УВАЖАЕМЫЙ АКЦИОНЕР!</w:t>
      </w:r>
    </w:p>
    <w:p w14:paraId="59B7ED0F" w14:textId="77777777" w:rsidR="00AA1896" w:rsidRPr="00D01B6A" w:rsidRDefault="00AA1896" w:rsidP="00AA1896">
      <w:pPr>
        <w:rPr>
          <w:sz w:val="22"/>
        </w:rPr>
      </w:pPr>
    </w:p>
    <w:p w14:paraId="000E3A29" w14:textId="4426438A" w:rsidR="00AB6656" w:rsidRPr="00D01B6A" w:rsidRDefault="00AB6656" w:rsidP="00D129EA">
      <w:pPr>
        <w:shd w:val="clear" w:color="auto" w:fill="FFFFFF"/>
        <w:spacing w:after="60"/>
        <w:ind w:right="45" w:firstLine="350"/>
        <w:jc w:val="both"/>
        <w:rPr>
          <w:color w:val="000000"/>
          <w:w w:val="101"/>
          <w:sz w:val="22"/>
        </w:rPr>
      </w:pPr>
      <w:r w:rsidRPr="00D01B6A">
        <w:rPr>
          <w:color w:val="000000"/>
          <w:w w:val="101"/>
          <w:sz w:val="22"/>
        </w:rPr>
        <w:t xml:space="preserve">Совет директоров </w:t>
      </w:r>
      <w:r w:rsidR="00AF3E3C" w:rsidRPr="00D01B6A">
        <w:rPr>
          <w:color w:val="000000"/>
          <w:w w:val="101"/>
          <w:sz w:val="22"/>
        </w:rPr>
        <w:t>ПАО «ТГК-1»</w:t>
      </w:r>
      <w:r w:rsidRPr="00D01B6A">
        <w:rPr>
          <w:color w:val="000000"/>
          <w:w w:val="101"/>
          <w:sz w:val="22"/>
        </w:rPr>
        <w:t xml:space="preserve"> уведомляет Вас о проведении </w:t>
      </w:r>
      <w:r w:rsidR="00322FA0" w:rsidRPr="00D01B6A">
        <w:rPr>
          <w:bCs/>
          <w:color w:val="000000"/>
          <w:spacing w:val="-2"/>
          <w:w w:val="101"/>
          <w:sz w:val="22"/>
        </w:rPr>
        <w:t>заочного голосования для принятия решени</w:t>
      </w:r>
      <w:r w:rsidR="005764C2" w:rsidRPr="00D01B6A">
        <w:rPr>
          <w:bCs/>
          <w:color w:val="000000"/>
          <w:spacing w:val="-2"/>
          <w:w w:val="101"/>
          <w:sz w:val="22"/>
        </w:rPr>
        <w:t>й</w:t>
      </w:r>
      <w:r w:rsidR="00322FA0" w:rsidRPr="00D01B6A">
        <w:rPr>
          <w:bCs/>
          <w:color w:val="000000"/>
          <w:spacing w:val="-2"/>
          <w:w w:val="101"/>
          <w:sz w:val="22"/>
        </w:rPr>
        <w:t xml:space="preserve"> Общим собранием акционеров</w:t>
      </w:r>
      <w:r w:rsidR="00C543E7" w:rsidRPr="00D01B6A">
        <w:rPr>
          <w:color w:val="000000"/>
          <w:spacing w:val="-2"/>
          <w:w w:val="101"/>
          <w:sz w:val="22"/>
        </w:rPr>
        <w:t> </w:t>
      </w:r>
      <w:r w:rsidR="00465A11" w:rsidRPr="00D01B6A">
        <w:rPr>
          <w:color w:val="000000"/>
          <w:w w:val="101"/>
          <w:sz w:val="22"/>
        </w:rPr>
        <w:t>ПАО «ТГК-1»</w:t>
      </w:r>
      <w:r w:rsidR="001852EF" w:rsidRPr="00D01B6A">
        <w:rPr>
          <w:color w:val="000000"/>
          <w:w w:val="101"/>
          <w:sz w:val="22"/>
        </w:rPr>
        <w:t xml:space="preserve"> </w:t>
      </w:r>
      <w:r w:rsidR="001852EF" w:rsidRPr="00D01B6A">
        <w:rPr>
          <w:iCs/>
          <w:sz w:val="22"/>
        </w:rPr>
        <w:t xml:space="preserve">(далее – </w:t>
      </w:r>
      <w:r w:rsidR="00DD3A9E" w:rsidRPr="00D01B6A">
        <w:rPr>
          <w:bCs/>
          <w:iCs/>
          <w:sz w:val="22"/>
        </w:rPr>
        <w:t>Собрание</w:t>
      </w:r>
      <w:r w:rsidR="001852EF" w:rsidRPr="00D01B6A">
        <w:rPr>
          <w:iCs/>
          <w:sz w:val="22"/>
        </w:rPr>
        <w:t>)</w:t>
      </w:r>
      <w:r w:rsidRPr="00D01B6A">
        <w:rPr>
          <w:color w:val="000000"/>
          <w:w w:val="101"/>
          <w:sz w:val="22"/>
        </w:rPr>
        <w:t>.</w:t>
      </w:r>
    </w:p>
    <w:p w14:paraId="3CD9E4FA" w14:textId="77777777" w:rsidR="00A60F2E" w:rsidRPr="00D01B6A" w:rsidRDefault="00A60F2E" w:rsidP="00D129EA">
      <w:pPr>
        <w:shd w:val="clear" w:color="auto" w:fill="FFFFFF"/>
        <w:spacing w:after="60"/>
        <w:ind w:right="45" w:firstLine="350"/>
        <w:jc w:val="both"/>
        <w:rPr>
          <w:color w:val="000000"/>
          <w:w w:val="101"/>
          <w:sz w:val="22"/>
        </w:rPr>
      </w:pPr>
      <w:r w:rsidRPr="00D01B6A">
        <w:rPr>
          <w:color w:val="000000"/>
          <w:w w:val="101"/>
          <w:sz w:val="22"/>
        </w:rPr>
        <w:t xml:space="preserve">Способ принятия решений </w:t>
      </w:r>
      <w:r w:rsidR="00D129EA" w:rsidRPr="00D01B6A">
        <w:rPr>
          <w:color w:val="000000"/>
          <w:w w:val="101"/>
          <w:sz w:val="22"/>
        </w:rPr>
        <w:t>общим собранием акционеров</w:t>
      </w:r>
      <w:r w:rsidRPr="00D01B6A">
        <w:rPr>
          <w:color w:val="000000"/>
          <w:w w:val="101"/>
          <w:sz w:val="22"/>
        </w:rPr>
        <w:t xml:space="preserve">: </w:t>
      </w:r>
      <w:r w:rsidRPr="00D01B6A">
        <w:rPr>
          <w:b/>
          <w:color w:val="000000"/>
          <w:w w:val="101"/>
          <w:sz w:val="22"/>
        </w:rPr>
        <w:t>заочное голосование.</w:t>
      </w:r>
      <w:r w:rsidRPr="00D01B6A">
        <w:rPr>
          <w:color w:val="000000"/>
          <w:w w:val="101"/>
          <w:sz w:val="22"/>
        </w:rPr>
        <w:t xml:space="preserve"> </w:t>
      </w:r>
    </w:p>
    <w:p w14:paraId="0E321980" w14:textId="4F49B2A7" w:rsidR="00E93DEB" w:rsidRPr="00D01B6A" w:rsidRDefault="007B375F" w:rsidP="00D129EA">
      <w:pPr>
        <w:shd w:val="clear" w:color="auto" w:fill="FFFFFF"/>
        <w:tabs>
          <w:tab w:val="left" w:pos="9900"/>
        </w:tabs>
        <w:spacing w:after="60"/>
        <w:ind w:right="45" w:firstLine="350"/>
        <w:jc w:val="both"/>
        <w:rPr>
          <w:b/>
          <w:color w:val="000000"/>
          <w:spacing w:val="-2"/>
          <w:w w:val="101"/>
          <w:sz w:val="22"/>
        </w:rPr>
      </w:pPr>
      <w:r w:rsidRPr="00D01B6A">
        <w:rPr>
          <w:color w:val="000000"/>
          <w:w w:val="101"/>
          <w:sz w:val="22"/>
        </w:rPr>
        <w:t>Д</w:t>
      </w:r>
      <w:r w:rsidR="003B70D9" w:rsidRPr="00D01B6A">
        <w:rPr>
          <w:color w:val="000000"/>
          <w:w w:val="101"/>
          <w:sz w:val="22"/>
        </w:rPr>
        <w:t xml:space="preserve">ата </w:t>
      </w:r>
      <w:r w:rsidR="00E93DEB" w:rsidRPr="00D01B6A">
        <w:rPr>
          <w:color w:val="000000"/>
          <w:w w:val="101"/>
          <w:sz w:val="22"/>
        </w:rPr>
        <w:t>окончания приема бюллетеней для голосования</w:t>
      </w:r>
      <w:r w:rsidR="00E93DEB" w:rsidRPr="00D01B6A">
        <w:rPr>
          <w:spacing w:val="-2"/>
          <w:sz w:val="22"/>
        </w:rPr>
        <w:t xml:space="preserve">: </w:t>
      </w:r>
      <w:r w:rsidR="00DB0802">
        <w:rPr>
          <w:b/>
          <w:spacing w:val="-2"/>
          <w:sz w:val="22"/>
        </w:rPr>
        <w:t>30</w:t>
      </w:r>
      <w:r w:rsidR="00DB0802" w:rsidRPr="001E457E">
        <w:rPr>
          <w:b/>
          <w:spacing w:val="-2"/>
          <w:sz w:val="22"/>
        </w:rPr>
        <w:t xml:space="preserve"> </w:t>
      </w:r>
      <w:r w:rsidR="001E457E">
        <w:rPr>
          <w:b/>
          <w:spacing w:val="-2"/>
          <w:sz w:val="22"/>
        </w:rPr>
        <w:t>апреля 2026</w:t>
      </w:r>
      <w:r w:rsidR="00920E65" w:rsidRPr="00D01B6A">
        <w:rPr>
          <w:spacing w:val="-2"/>
          <w:sz w:val="22"/>
        </w:rPr>
        <w:t xml:space="preserve"> </w:t>
      </w:r>
      <w:r w:rsidR="00E93DEB" w:rsidRPr="00D01B6A">
        <w:rPr>
          <w:b/>
          <w:color w:val="000000"/>
          <w:spacing w:val="-2"/>
          <w:w w:val="101"/>
          <w:sz w:val="22"/>
        </w:rPr>
        <w:t>года.</w:t>
      </w:r>
    </w:p>
    <w:p w14:paraId="3308F9F9" w14:textId="2A29F337" w:rsidR="00465A11" w:rsidRPr="00D01B6A" w:rsidRDefault="00465A11" w:rsidP="00D129EA">
      <w:pPr>
        <w:widowControl w:val="0"/>
        <w:tabs>
          <w:tab w:val="left" w:pos="9720"/>
        </w:tabs>
        <w:autoSpaceDE w:val="0"/>
        <w:autoSpaceDN w:val="0"/>
        <w:adjustRightInd w:val="0"/>
        <w:spacing w:after="60"/>
        <w:ind w:right="45" w:firstLine="350"/>
        <w:jc w:val="both"/>
        <w:rPr>
          <w:b/>
          <w:color w:val="000000"/>
          <w:w w:val="102"/>
          <w:sz w:val="22"/>
        </w:rPr>
      </w:pPr>
      <w:r w:rsidRPr="00D01B6A">
        <w:rPr>
          <w:color w:val="000000"/>
          <w:w w:val="102"/>
          <w:sz w:val="22"/>
        </w:rPr>
        <w:t xml:space="preserve">Дата, на которую определяются (фиксируются) лица, </w:t>
      </w:r>
      <w:r w:rsidR="00847C15" w:rsidRPr="00D01B6A">
        <w:rPr>
          <w:color w:val="000000"/>
          <w:w w:val="102"/>
          <w:sz w:val="22"/>
        </w:rPr>
        <w:t>имеющие право голоса при принятии решени</w:t>
      </w:r>
      <w:r w:rsidR="00D129EA" w:rsidRPr="00D01B6A">
        <w:rPr>
          <w:color w:val="000000"/>
          <w:w w:val="102"/>
          <w:sz w:val="22"/>
        </w:rPr>
        <w:t>й</w:t>
      </w:r>
      <w:r w:rsidR="00847C15" w:rsidRPr="00D01B6A">
        <w:rPr>
          <w:color w:val="000000"/>
          <w:w w:val="102"/>
          <w:sz w:val="22"/>
        </w:rPr>
        <w:t xml:space="preserve"> </w:t>
      </w:r>
      <w:r w:rsidR="00212E60" w:rsidRPr="00D01B6A">
        <w:rPr>
          <w:color w:val="000000"/>
          <w:w w:val="102"/>
          <w:sz w:val="22"/>
        </w:rPr>
        <w:t>С</w:t>
      </w:r>
      <w:r w:rsidR="00847C15" w:rsidRPr="00D01B6A">
        <w:rPr>
          <w:bCs/>
          <w:color w:val="000000"/>
          <w:w w:val="102"/>
          <w:sz w:val="22"/>
        </w:rPr>
        <w:t>обранием</w:t>
      </w:r>
      <w:r w:rsidRPr="00D01B6A">
        <w:rPr>
          <w:color w:val="000000"/>
          <w:w w:val="102"/>
          <w:sz w:val="22"/>
        </w:rPr>
        <w:t>:</w:t>
      </w:r>
      <w:r w:rsidR="001E457E">
        <w:rPr>
          <w:color w:val="000000"/>
          <w:w w:val="102"/>
          <w:sz w:val="22"/>
        </w:rPr>
        <w:t xml:space="preserve"> </w:t>
      </w:r>
      <w:r w:rsidR="00DB0802">
        <w:rPr>
          <w:b/>
          <w:color w:val="000000"/>
          <w:w w:val="102"/>
          <w:sz w:val="22"/>
        </w:rPr>
        <w:t>06 апреля</w:t>
      </w:r>
      <w:r w:rsidR="001E457E">
        <w:rPr>
          <w:color w:val="000000"/>
          <w:w w:val="102"/>
          <w:sz w:val="22"/>
        </w:rPr>
        <w:t xml:space="preserve"> </w:t>
      </w:r>
      <w:r w:rsidR="00212E60" w:rsidRPr="00D01B6A">
        <w:rPr>
          <w:b/>
          <w:spacing w:val="-2"/>
          <w:sz w:val="22"/>
        </w:rPr>
        <w:t>202</w:t>
      </w:r>
      <w:r w:rsidR="001E457E">
        <w:rPr>
          <w:b/>
          <w:spacing w:val="-2"/>
          <w:sz w:val="22"/>
        </w:rPr>
        <w:t>6</w:t>
      </w:r>
      <w:r w:rsidR="00212E60" w:rsidRPr="00D01B6A">
        <w:rPr>
          <w:spacing w:val="-2"/>
          <w:sz w:val="22"/>
        </w:rPr>
        <w:t xml:space="preserve"> </w:t>
      </w:r>
      <w:r w:rsidR="00212E60" w:rsidRPr="00D01B6A">
        <w:rPr>
          <w:b/>
          <w:color w:val="000000"/>
          <w:spacing w:val="-2"/>
          <w:w w:val="101"/>
          <w:sz w:val="22"/>
        </w:rPr>
        <w:t>года.</w:t>
      </w:r>
      <w:r w:rsidR="00212E60" w:rsidRPr="00D01B6A">
        <w:rPr>
          <w:b/>
          <w:color w:val="000000"/>
          <w:w w:val="102"/>
          <w:sz w:val="22"/>
        </w:rPr>
        <w:t xml:space="preserve"> </w:t>
      </w:r>
      <w:r w:rsidRPr="00D01B6A">
        <w:rPr>
          <w:b/>
          <w:color w:val="000000"/>
          <w:w w:val="102"/>
          <w:sz w:val="22"/>
        </w:rPr>
        <w:t xml:space="preserve"> </w:t>
      </w:r>
    </w:p>
    <w:p w14:paraId="7A6AA151" w14:textId="18DA205F" w:rsidR="00E93DEB" w:rsidRPr="00D15F25" w:rsidRDefault="00E93DEB" w:rsidP="00D129EA">
      <w:pPr>
        <w:autoSpaceDE w:val="0"/>
        <w:autoSpaceDN w:val="0"/>
        <w:adjustRightInd w:val="0"/>
        <w:spacing w:after="60"/>
        <w:ind w:right="45" w:firstLine="350"/>
        <w:jc w:val="both"/>
        <w:rPr>
          <w:iCs/>
          <w:sz w:val="20"/>
        </w:rPr>
      </w:pPr>
      <w:r w:rsidRPr="00D01B6A">
        <w:rPr>
          <w:color w:val="000000"/>
          <w:w w:val="102"/>
          <w:sz w:val="22"/>
        </w:rPr>
        <w:t xml:space="preserve">Почтовый адрес, по которому </w:t>
      </w:r>
      <w:r w:rsidR="003D7726" w:rsidRPr="00D01B6A">
        <w:rPr>
          <w:color w:val="000000"/>
          <w:w w:val="102"/>
          <w:sz w:val="22"/>
        </w:rPr>
        <w:t>должны</w:t>
      </w:r>
      <w:r w:rsidRPr="00D01B6A">
        <w:rPr>
          <w:color w:val="000000"/>
          <w:w w:val="102"/>
          <w:sz w:val="22"/>
        </w:rPr>
        <w:t xml:space="preserve"> направляться заполненные бюллетени: </w:t>
      </w:r>
      <w:r w:rsidR="00FB7B13" w:rsidRPr="00D15F25">
        <w:rPr>
          <w:b/>
          <w:color w:val="000000"/>
          <w:sz w:val="22"/>
        </w:rPr>
        <w:t xml:space="preserve">197198, </w:t>
      </w:r>
      <w:r w:rsidR="00D15F25">
        <w:rPr>
          <w:b/>
          <w:color w:val="000000"/>
          <w:sz w:val="22"/>
        </w:rPr>
        <w:br/>
      </w:r>
      <w:r w:rsidR="00FB7B13" w:rsidRPr="00D15F25">
        <w:rPr>
          <w:b/>
          <w:color w:val="000000"/>
          <w:sz w:val="22"/>
        </w:rPr>
        <w:t>г. Санкт-Петербург, Бизнес-центр «Арена Холл», проспект Добролюбова, д. 16, корпус 2, литера А, ПАО «ТГК-1», помещ. 530.</w:t>
      </w:r>
    </w:p>
    <w:p w14:paraId="67BB94CA" w14:textId="3D53E702" w:rsidR="00C75C45" w:rsidRPr="00D01B6A" w:rsidRDefault="00C75C45" w:rsidP="00D129EA">
      <w:pPr>
        <w:autoSpaceDE w:val="0"/>
        <w:autoSpaceDN w:val="0"/>
        <w:adjustRightInd w:val="0"/>
        <w:spacing w:after="60"/>
        <w:ind w:firstLine="567"/>
        <w:jc w:val="both"/>
        <w:rPr>
          <w:color w:val="000000"/>
          <w:w w:val="102"/>
          <w:sz w:val="22"/>
        </w:rPr>
      </w:pPr>
      <w:r w:rsidRPr="00D01B6A">
        <w:rPr>
          <w:color w:val="000000"/>
          <w:w w:val="102"/>
          <w:sz w:val="22"/>
        </w:rPr>
        <w:t>Бюллетень для голосования подписывается лицом, имеющим право голоса при принятии решений общим собранием акционеров, или его представителем.</w:t>
      </w:r>
    </w:p>
    <w:p w14:paraId="2247E6AC" w14:textId="77777777" w:rsidR="00C805DA" w:rsidRPr="00D01B6A" w:rsidRDefault="00DF4B86" w:rsidP="00D129EA">
      <w:pPr>
        <w:autoSpaceDE w:val="0"/>
        <w:autoSpaceDN w:val="0"/>
        <w:adjustRightInd w:val="0"/>
        <w:spacing w:after="60"/>
        <w:ind w:right="45" w:firstLine="426"/>
        <w:jc w:val="both"/>
        <w:rPr>
          <w:color w:val="333333"/>
          <w:sz w:val="22"/>
        </w:rPr>
      </w:pPr>
      <w:r w:rsidRPr="00D01B6A">
        <w:rPr>
          <w:bCs/>
          <w:sz w:val="22"/>
        </w:rPr>
        <w:t xml:space="preserve">Электронная форма бюллетеней может быть заполнена на сайте регистратора </w:t>
      </w:r>
      <w:hyperlink r:id="rId8" w:history="1">
        <w:r w:rsidRPr="00D01B6A">
          <w:rPr>
            <w:bCs/>
            <w:sz w:val="22"/>
          </w:rPr>
          <w:t>draga.ru</w:t>
        </w:r>
      </w:hyperlink>
      <w:r w:rsidRPr="00D01B6A">
        <w:rPr>
          <w:bCs/>
          <w:sz w:val="22"/>
        </w:rPr>
        <w:t xml:space="preserve"> в информационно-телекоммуникационной сети Интернет в разделе </w:t>
      </w:r>
      <w:r w:rsidR="00C805DA" w:rsidRPr="00D01B6A">
        <w:rPr>
          <w:bCs/>
          <w:sz w:val="22"/>
        </w:rPr>
        <w:t>Акционерам =&gt; Услуги =&gt; Участие в собрании акционеров=&gt;Заполнить электронную форму бюллетеня =&gt;</w:t>
      </w:r>
      <w:r w:rsidR="00C805DA" w:rsidRPr="00D01B6A">
        <w:rPr>
          <w:bCs/>
          <w:sz w:val="22"/>
          <w:lang w:val="en-US"/>
        </w:rPr>
        <w:t>C</w:t>
      </w:r>
      <w:r w:rsidR="00C805DA" w:rsidRPr="00D01B6A">
        <w:rPr>
          <w:bCs/>
          <w:sz w:val="22"/>
        </w:rPr>
        <w:t xml:space="preserve">ервис «Личный кабинет акционера» =&gt; ПАО «ТГК-1» или по ссылке: </w:t>
      </w:r>
      <w:hyperlink r:id="rId9" w:history="1">
        <w:r w:rsidR="00843912" w:rsidRPr="00883D69">
          <w:rPr>
            <w:rStyle w:val="ab"/>
            <w:w w:val="102"/>
            <w:sz w:val="22"/>
          </w:rPr>
          <w:t>draga.ru/akcioneram/uslugi/uchastie-v-sobranii-akcionerov/golosovanie/pao-tgk-1/</w:t>
        </w:r>
      </w:hyperlink>
      <w:r w:rsidR="00C805DA" w:rsidRPr="00D01B6A">
        <w:rPr>
          <w:rStyle w:val="ab"/>
          <w:w w:val="102"/>
          <w:sz w:val="22"/>
        </w:rPr>
        <w:t xml:space="preserve"> </w:t>
      </w:r>
      <w:r w:rsidR="00C805DA" w:rsidRPr="00D01B6A">
        <w:rPr>
          <w:color w:val="000000"/>
          <w:w w:val="102"/>
          <w:sz w:val="22"/>
        </w:rPr>
        <w:t xml:space="preserve">(Для участия в электронном голосовании акционер ПАО «ТГК-1» должен получить доступ к сервису «Личный кабинет акционера». С порядком получения доступа можно ознакомиться на странице </w:t>
      </w:r>
      <w:hyperlink r:id="rId10" w:history="1">
        <w:r w:rsidR="00C805DA" w:rsidRPr="00D01B6A">
          <w:rPr>
            <w:color w:val="000000"/>
            <w:w w:val="102"/>
            <w:sz w:val="22"/>
          </w:rPr>
          <w:t>draga.ru/akcioneram/jelektronnye-servisy/lichnyj-kabinet-akcionera/</w:t>
        </w:r>
      </w:hyperlink>
      <w:r w:rsidR="00C805DA" w:rsidRPr="00D01B6A">
        <w:rPr>
          <w:color w:val="000000"/>
          <w:w w:val="102"/>
          <w:sz w:val="22"/>
        </w:rPr>
        <w:t>).</w:t>
      </w:r>
    </w:p>
    <w:p w14:paraId="3B690D6E" w14:textId="6DED9B4A" w:rsidR="00C75C45" w:rsidRPr="00D01B6A" w:rsidRDefault="00C75C45" w:rsidP="00D129EA">
      <w:pPr>
        <w:shd w:val="clear" w:color="auto" w:fill="FFFFFF"/>
        <w:spacing w:after="60"/>
        <w:ind w:right="45" w:firstLine="350"/>
        <w:jc w:val="both"/>
        <w:rPr>
          <w:b/>
          <w:color w:val="000000"/>
          <w:w w:val="101"/>
          <w:sz w:val="22"/>
        </w:rPr>
      </w:pPr>
      <w:r w:rsidRPr="00D01B6A">
        <w:rPr>
          <w:b/>
          <w:color w:val="000000"/>
          <w:w w:val="101"/>
          <w:sz w:val="22"/>
        </w:rPr>
        <w:t xml:space="preserve">Принявшими участие в </w:t>
      </w:r>
      <w:r w:rsidRPr="00D01B6A">
        <w:rPr>
          <w:b/>
          <w:bCs/>
          <w:iCs/>
          <w:sz w:val="22"/>
        </w:rPr>
        <w:t>Собрании</w:t>
      </w:r>
      <w:r w:rsidRPr="00D01B6A">
        <w:rPr>
          <w:b/>
          <w:color w:val="000000"/>
          <w:w w:val="101"/>
          <w:sz w:val="22"/>
        </w:rPr>
        <w:t xml:space="preserve">, считаются акционеры, бюллетени которых получены или электронная форма бюллетеней которых заполнена на указанном выше сайте в сети Интернет, не позднее </w:t>
      </w:r>
      <w:r w:rsidR="00DB0802">
        <w:rPr>
          <w:b/>
          <w:spacing w:val="-2"/>
          <w:sz w:val="22"/>
        </w:rPr>
        <w:t>30</w:t>
      </w:r>
      <w:r w:rsidR="001E457E" w:rsidRPr="001E457E">
        <w:rPr>
          <w:b/>
          <w:spacing w:val="-2"/>
          <w:sz w:val="22"/>
        </w:rPr>
        <w:t xml:space="preserve"> </w:t>
      </w:r>
      <w:r w:rsidR="001E457E">
        <w:rPr>
          <w:b/>
          <w:spacing w:val="-2"/>
          <w:sz w:val="22"/>
        </w:rPr>
        <w:t>апреля 2026</w:t>
      </w:r>
      <w:r w:rsidR="001E457E" w:rsidRPr="00D01B6A">
        <w:rPr>
          <w:spacing w:val="-2"/>
          <w:sz w:val="22"/>
        </w:rPr>
        <w:t xml:space="preserve"> </w:t>
      </w:r>
      <w:r w:rsidRPr="00D01B6A">
        <w:rPr>
          <w:b/>
          <w:color w:val="000000"/>
          <w:w w:val="101"/>
          <w:sz w:val="22"/>
        </w:rPr>
        <w:t>года.</w:t>
      </w:r>
    </w:p>
    <w:p w14:paraId="48351099" w14:textId="2132F109" w:rsidR="00C75C45" w:rsidRPr="00D01B6A" w:rsidRDefault="00C75C45" w:rsidP="00D129EA">
      <w:pPr>
        <w:shd w:val="clear" w:color="auto" w:fill="FFFFFF"/>
        <w:spacing w:after="60"/>
        <w:ind w:right="45" w:firstLine="350"/>
        <w:jc w:val="both"/>
        <w:rPr>
          <w:b/>
          <w:color w:val="000000"/>
          <w:w w:val="101"/>
          <w:sz w:val="22"/>
        </w:rPr>
      </w:pPr>
      <w:r w:rsidRPr="00D01B6A">
        <w:rPr>
          <w:b/>
          <w:color w:val="000000"/>
          <w:w w:val="101"/>
          <w:sz w:val="22"/>
        </w:rPr>
        <w:t xml:space="preserve">Принявшими участие в Собрании считаются также акционеры, которые в соответствии с правилами законодательства Российской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получены, не позднее </w:t>
      </w:r>
      <w:r w:rsidR="00DB0802">
        <w:rPr>
          <w:b/>
          <w:spacing w:val="-2"/>
          <w:sz w:val="22"/>
        </w:rPr>
        <w:t>30</w:t>
      </w:r>
      <w:r w:rsidR="001E457E" w:rsidRPr="001E457E">
        <w:rPr>
          <w:b/>
          <w:spacing w:val="-2"/>
          <w:sz w:val="22"/>
        </w:rPr>
        <w:t xml:space="preserve"> </w:t>
      </w:r>
      <w:r w:rsidR="001E457E">
        <w:rPr>
          <w:b/>
          <w:spacing w:val="-2"/>
          <w:sz w:val="22"/>
        </w:rPr>
        <w:t>апреля 2026</w:t>
      </w:r>
      <w:r w:rsidR="001E457E" w:rsidRPr="00D01B6A">
        <w:rPr>
          <w:spacing w:val="-2"/>
          <w:sz w:val="22"/>
        </w:rPr>
        <w:t xml:space="preserve"> </w:t>
      </w:r>
      <w:r w:rsidRPr="00D01B6A">
        <w:rPr>
          <w:b/>
          <w:color w:val="000000"/>
          <w:w w:val="101"/>
          <w:sz w:val="22"/>
        </w:rPr>
        <w:t>года.</w:t>
      </w:r>
    </w:p>
    <w:p w14:paraId="36CA9D0B" w14:textId="68E4E185" w:rsidR="00C75C45" w:rsidRPr="00FB7B13" w:rsidRDefault="00C75C45" w:rsidP="00D129EA">
      <w:pPr>
        <w:shd w:val="clear" w:color="auto" w:fill="FFFFFF"/>
        <w:spacing w:after="60"/>
        <w:ind w:right="45" w:firstLine="350"/>
        <w:jc w:val="both"/>
        <w:rPr>
          <w:b/>
          <w:color w:val="000000"/>
          <w:w w:val="101"/>
          <w:sz w:val="22"/>
        </w:rPr>
      </w:pPr>
      <w:r w:rsidRPr="00FB7B13">
        <w:rPr>
          <w:b/>
          <w:color w:val="000000"/>
          <w:w w:val="101"/>
          <w:sz w:val="22"/>
        </w:rPr>
        <w:t xml:space="preserve">При определении кворума Собрания и подведении итогов голосования будут учитываться голоса, представленные бюллетенями для голосования и сообщениями о волеизъявлении, полученными не позднее </w:t>
      </w:r>
      <w:r w:rsidR="00DB0802">
        <w:rPr>
          <w:b/>
          <w:spacing w:val="-2"/>
          <w:sz w:val="22"/>
        </w:rPr>
        <w:t>30</w:t>
      </w:r>
      <w:r w:rsidR="001E457E" w:rsidRPr="001E457E">
        <w:rPr>
          <w:b/>
          <w:spacing w:val="-2"/>
          <w:sz w:val="22"/>
        </w:rPr>
        <w:t xml:space="preserve"> </w:t>
      </w:r>
      <w:r w:rsidR="001E457E">
        <w:rPr>
          <w:b/>
          <w:spacing w:val="-2"/>
          <w:sz w:val="22"/>
        </w:rPr>
        <w:t>апреля 2026</w:t>
      </w:r>
      <w:r w:rsidR="001E457E" w:rsidRPr="00D01B6A">
        <w:rPr>
          <w:spacing w:val="-2"/>
          <w:sz w:val="22"/>
        </w:rPr>
        <w:t xml:space="preserve"> </w:t>
      </w:r>
      <w:r w:rsidRPr="00FB7B13">
        <w:rPr>
          <w:b/>
          <w:color w:val="000000"/>
          <w:w w:val="101"/>
          <w:sz w:val="22"/>
        </w:rPr>
        <w:t>года.</w:t>
      </w:r>
    </w:p>
    <w:p w14:paraId="15F77236" w14:textId="77777777" w:rsidR="00C805DA" w:rsidRPr="00D01B6A" w:rsidRDefault="00C805DA" w:rsidP="00D129EA">
      <w:pPr>
        <w:autoSpaceDE w:val="0"/>
        <w:autoSpaceDN w:val="0"/>
        <w:adjustRightInd w:val="0"/>
        <w:spacing w:after="60"/>
        <w:ind w:right="45" w:firstLine="426"/>
        <w:jc w:val="both"/>
        <w:rPr>
          <w:noProof/>
          <w:sz w:val="22"/>
        </w:rPr>
      </w:pPr>
      <w:r w:rsidRPr="00D01B6A">
        <w:rPr>
          <w:noProof/>
          <w:sz w:val="22"/>
        </w:rPr>
        <w:t xml:space="preserve">Право голоса по всем вопросам повестки дня имеют акционеры владельцы обыкновенных акций </w:t>
      </w:r>
      <w:r w:rsidRPr="00D01B6A">
        <w:rPr>
          <w:iCs/>
          <w:sz w:val="22"/>
        </w:rPr>
        <w:t>ПАО «ТГК-1»</w:t>
      </w:r>
      <w:r w:rsidRPr="00D01B6A">
        <w:rPr>
          <w:noProof/>
          <w:sz w:val="22"/>
        </w:rPr>
        <w:t xml:space="preserve"> (</w:t>
      </w:r>
      <w:r w:rsidRPr="00D01B6A">
        <w:rPr>
          <w:color w:val="000000"/>
          <w:w w:val="102"/>
          <w:sz w:val="22"/>
        </w:rPr>
        <w:t>государственный регистрационный номер выпуска</w:t>
      </w:r>
      <w:r w:rsidRPr="00D01B6A">
        <w:rPr>
          <w:noProof/>
          <w:sz w:val="22"/>
        </w:rPr>
        <w:t xml:space="preserve"> 1-01-03388-D, </w:t>
      </w:r>
      <w:r w:rsidRPr="00D01B6A">
        <w:rPr>
          <w:color w:val="000000"/>
          <w:w w:val="102"/>
          <w:sz w:val="22"/>
        </w:rPr>
        <w:t>дата государственной регистрации выпуска</w:t>
      </w:r>
      <w:r w:rsidRPr="00D01B6A">
        <w:rPr>
          <w:noProof/>
          <w:sz w:val="22"/>
        </w:rPr>
        <w:t xml:space="preserve"> 17.05.2005, </w:t>
      </w:r>
      <w:r w:rsidRPr="00D01B6A">
        <w:rPr>
          <w:color w:val="000000"/>
          <w:w w:val="102"/>
          <w:sz w:val="22"/>
        </w:rPr>
        <w:t>международный код (номер) идентификации ценных бумаг (ISIN)</w:t>
      </w:r>
      <w:r w:rsidRPr="00D01B6A">
        <w:rPr>
          <w:noProof/>
          <w:sz w:val="22"/>
        </w:rPr>
        <w:t xml:space="preserve"> RU000A0JNUD0).</w:t>
      </w:r>
    </w:p>
    <w:p w14:paraId="50E53278" w14:textId="77777777" w:rsidR="00AB6656" w:rsidRDefault="00AB6656" w:rsidP="0024620D">
      <w:pPr>
        <w:shd w:val="clear" w:color="auto" w:fill="FFFFFF"/>
        <w:tabs>
          <w:tab w:val="left" w:pos="9720"/>
        </w:tabs>
        <w:ind w:left="425" w:hanging="425"/>
        <w:jc w:val="center"/>
        <w:rPr>
          <w:b/>
          <w:caps/>
          <w:color w:val="000000"/>
          <w:spacing w:val="-3"/>
          <w:w w:val="102"/>
          <w:sz w:val="22"/>
        </w:rPr>
      </w:pPr>
      <w:r w:rsidRPr="00D01B6A">
        <w:rPr>
          <w:b/>
          <w:caps/>
          <w:color w:val="000000"/>
          <w:spacing w:val="-3"/>
          <w:w w:val="102"/>
          <w:sz w:val="22"/>
        </w:rPr>
        <w:t>Повестка дня</w:t>
      </w:r>
    </w:p>
    <w:p w14:paraId="03CE0FEC" w14:textId="77777777" w:rsidR="000D20EC" w:rsidRPr="00FB7B13" w:rsidRDefault="000D20EC" w:rsidP="0024620D">
      <w:pPr>
        <w:shd w:val="clear" w:color="auto" w:fill="FFFFFF"/>
        <w:tabs>
          <w:tab w:val="left" w:pos="9720"/>
        </w:tabs>
        <w:ind w:left="425" w:hanging="425"/>
        <w:jc w:val="center"/>
        <w:rPr>
          <w:b/>
          <w:caps/>
          <w:color w:val="000000"/>
          <w:spacing w:val="-3"/>
          <w:w w:val="102"/>
          <w:sz w:val="18"/>
        </w:rPr>
      </w:pPr>
    </w:p>
    <w:p w14:paraId="496F7C92" w14:textId="3B450528" w:rsidR="001E457E" w:rsidRPr="001E457E" w:rsidRDefault="00DB38AC" w:rsidP="001E457E">
      <w:pPr>
        <w:pStyle w:val="20"/>
        <w:tabs>
          <w:tab w:val="left" w:pos="567"/>
        </w:tabs>
        <w:ind w:left="567" w:firstLine="0"/>
        <w:jc w:val="both"/>
        <w:rPr>
          <w:b/>
          <w:iCs/>
          <w:color w:val="000000"/>
          <w:sz w:val="22"/>
        </w:rPr>
      </w:pPr>
      <w:r>
        <w:rPr>
          <w:b/>
          <w:iCs/>
          <w:color w:val="000000"/>
          <w:sz w:val="22"/>
        </w:rPr>
        <w:t>1</w:t>
      </w:r>
      <w:r w:rsidR="001E457E" w:rsidRPr="001E457E">
        <w:rPr>
          <w:b/>
          <w:iCs/>
          <w:color w:val="000000"/>
          <w:sz w:val="22"/>
        </w:rPr>
        <w:t xml:space="preserve">). Об утверждении Устава Общества в новой редакции. </w:t>
      </w:r>
    </w:p>
    <w:p w14:paraId="4F3379E9" w14:textId="76A60A84" w:rsidR="00EA4C09" w:rsidRPr="00EA4C09" w:rsidRDefault="00DB38AC" w:rsidP="001E457E">
      <w:pPr>
        <w:pStyle w:val="20"/>
        <w:tabs>
          <w:tab w:val="left" w:pos="567"/>
        </w:tabs>
        <w:ind w:left="567" w:firstLine="0"/>
        <w:jc w:val="both"/>
        <w:rPr>
          <w:b/>
          <w:color w:val="000000"/>
          <w:w w:val="101"/>
          <w:sz w:val="22"/>
          <w:szCs w:val="22"/>
        </w:rPr>
      </w:pPr>
      <w:r>
        <w:rPr>
          <w:b/>
          <w:iCs/>
          <w:color w:val="000000"/>
          <w:sz w:val="22"/>
        </w:rPr>
        <w:t>2</w:t>
      </w:r>
      <w:r w:rsidR="001E457E" w:rsidRPr="001E457E">
        <w:rPr>
          <w:b/>
          <w:iCs/>
          <w:color w:val="000000"/>
          <w:sz w:val="22"/>
        </w:rPr>
        <w:t>). Об утверждении внутренних документов, регулирующих деятельность органов Общества, в новой редакции.</w:t>
      </w:r>
    </w:p>
    <w:p w14:paraId="5CE0967F" w14:textId="77777777" w:rsidR="000D20EC" w:rsidRPr="00D01B6A" w:rsidRDefault="000D20EC" w:rsidP="000D20EC">
      <w:pPr>
        <w:pStyle w:val="20"/>
        <w:tabs>
          <w:tab w:val="left" w:pos="567"/>
        </w:tabs>
        <w:ind w:left="786" w:firstLine="0"/>
        <w:jc w:val="both"/>
        <w:rPr>
          <w:color w:val="000000"/>
          <w:w w:val="101"/>
          <w:sz w:val="22"/>
        </w:rPr>
      </w:pPr>
    </w:p>
    <w:p w14:paraId="2EFA7242" w14:textId="30B158E0" w:rsidR="006A322E" w:rsidRPr="00D01B6A" w:rsidRDefault="00AB6656" w:rsidP="0024620D">
      <w:pPr>
        <w:tabs>
          <w:tab w:val="left" w:pos="9900"/>
        </w:tabs>
        <w:autoSpaceDE w:val="0"/>
        <w:autoSpaceDN w:val="0"/>
        <w:adjustRightInd w:val="0"/>
        <w:ind w:firstLine="391"/>
        <w:jc w:val="both"/>
        <w:rPr>
          <w:color w:val="000000"/>
          <w:sz w:val="22"/>
        </w:rPr>
      </w:pPr>
      <w:r w:rsidRPr="00D01B6A">
        <w:rPr>
          <w:color w:val="000000"/>
          <w:w w:val="101"/>
          <w:sz w:val="22"/>
        </w:rPr>
        <w:t xml:space="preserve">С информацией (материалами), подлежащей предоставлению </w:t>
      </w:r>
      <w:r w:rsidR="00F427B3" w:rsidRPr="00D01B6A">
        <w:rPr>
          <w:color w:val="000000"/>
          <w:w w:val="101"/>
          <w:sz w:val="22"/>
        </w:rPr>
        <w:t xml:space="preserve">лицам, имеющим право </w:t>
      </w:r>
      <w:r w:rsidR="001852EF" w:rsidRPr="00D01B6A">
        <w:rPr>
          <w:color w:val="000000"/>
          <w:w w:val="101"/>
          <w:sz w:val="22"/>
        </w:rPr>
        <w:t xml:space="preserve">голоса </w:t>
      </w:r>
      <w:r w:rsidR="001852EF" w:rsidRPr="00D01B6A">
        <w:rPr>
          <w:color w:val="000000"/>
          <w:w w:val="102"/>
          <w:sz w:val="22"/>
        </w:rPr>
        <w:t>при принятии решени</w:t>
      </w:r>
      <w:r w:rsidR="00C30CA8" w:rsidRPr="00D01B6A">
        <w:rPr>
          <w:color w:val="000000"/>
          <w:w w:val="102"/>
          <w:sz w:val="22"/>
        </w:rPr>
        <w:t>й</w:t>
      </w:r>
      <w:r w:rsidR="001852EF" w:rsidRPr="00D01B6A">
        <w:rPr>
          <w:color w:val="000000"/>
          <w:w w:val="102"/>
          <w:sz w:val="22"/>
        </w:rPr>
        <w:t xml:space="preserve"> Общим </w:t>
      </w:r>
      <w:r w:rsidR="001852EF" w:rsidRPr="00D01B6A">
        <w:rPr>
          <w:bCs/>
          <w:color w:val="000000"/>
          <w:w w:val="102"/>
          <w:sz w:val="22"/>
        </w:rPr>
        <w:t>собранием акционеров</w:t>
      </w:r>
      <w:r w:rsidR="0028712D">
        <w:rPr>
          <w:bCs/>
          <w:color w:val="000000"/>
          <w:w w:val="102"/>
          <w:sz w:val="22"/>
        </w:rPr>
        <w:t>,</w:t>
      </w:r>
      <w:r w:rsidR="0028712D" w:rsidRPr="0028712D">
        <w:t xml:space="preserve"> </w:t>
      </w:r>
      <w:r w:rsidR="0028712D" w:rsidRPr="0028712D">
        <w:rPr>
          <w:bCs/>
          <w:color w:val="000000"/>
          <w:w w:val="102"/>
          <w:sz w:val="22"/>
        </w:rPr>
        <w:t>при подготовке к проведению Собрания,</w:t>
      </w:r>
      <w:r w:rsidR="001852EF" w:rsidRPr="00D01B6A">
        <w:rPr>
          <w:color w:val="000000"/>
          <w:spacing w:val="-1"/>
          <w:w w:val="101"/>
          <w:sz w:val="22"/>
        </w:rPr>
        <w:t xml:space="preserve"> </w:t>
      </w:r>
      <w:r w:rsidRPr="00D01B6A">
        <w:rPr>
          <w:color w:val="000000"/>
          <w:spacing w:val="-1"/>
          <w:w w:val="101"/>
          <w:sz w:val="22"/>
        </w:rPr>
        <w:t xml:space="preserve">можно ознакомиться </w:t>
      </w:r>
      <w:r w:rsidR="00EF0E04" w:rsidRPr="00D01B6A">
        <w:rPr>
          <w:color w:val="000000"/>
          <w:spacing w:val="-1"/>
          <w:w w:val="101"/>
          <w:sz w:val="22"/>
        </w:rPr>
        <w:t xml:space="preserve">в </w:t>
      </w:r>
      <w:r w:rsidR="00682679" w:rsidRPr="00D01B6A">
        <w:rPr>
          <w:color w:val="000000"/>
          <w:spacing w:val="-1"/>
          <w:w w:val="101"/>
          <w:sz w:val="22"/>
        </w:rPr>
        <w:t xml:space="preserve">течение </w:t>
      </w:r>
      <w:r w:rsidR="00C75A43" w:rsidRPr="00D01B6A">
        <w:rPr>
          <w:color w:val="000000"/>
          <w:spacing w:val="-1"/>
          <w:w w:val="101"/>
          <w:sz w:val="22"/>
        </w:rPr>
        <w:t>2</w:t>
      </w:r>
      <w:r w:rsidR="00682679" w:rsidRPr="00D01B6A">
        <w:rPr>
          <w:color w:val="000000"/>
          <w:spacing w:val="-1"/>
          <w:w w:val="101"/>
          <w:sz w:val="22"/>
        </w:rPr>
        <w:t xml:space="preserve">0 дней </w:t>
      </w:r>
      <w:r w:rsidR="00C30CA8" w:rsidRPr="00D01B6A">
        <w:rPr>
          <w:color w:val="000000"/>
          <w:spacing w:val="-1"/>
          <w:w w:val="101"/>
          <w:sz w:val="22"/>
        </w:rPr>
        <w:t xml:space="preserve">до даты окончания приема бюллетеней для голосования </w:t>
      </w:r>
      <w:r w:rsidRPr="00D01B6A">
        <w:rPr>
          <w:color w:val="000000"/>
          <w:w w:val="101"/>
          <w:sz w:val="22"/>
        </w:rPr>
        <w:t>по адресу:</w:t>
      </w:r>
      <w:r w:rsidR="00CF67A9" w:rsidRPr="00D01B6A">
        <w:rPr>
          <w:sz w:val="22"/>
        </w:rPr>
        <w:t xml:space="preserve"> </w:t>
      </w:r>
      <w:r w:rsidR="00FB7B13" w:rsidRPr="00FB7B13">
        <w:rPr>
          <w:color w:val="000000"/>
          <w:sz w:val="22"/>
        </w:rPr>
        <w:t>г</w:t>
      </w:r>
      <w:r w:rsidR="0028712D" w:rsidRPr="00FB7B13">
        <w:rPr>
          <w:color w:val="000000"/>
          <w:sz w:val="22"/>
        </w:rPr>
        <w:t>.</w:t>
      </w:r>
      <w:r w:rsidR="0028712D">
        <w:rPr>
          <w:color w:val="000000"/>
          <w:sz w:val="22"/>
        </w:rPr>
        <w:t> </w:t>
      </w:r>
      <w:r w:rsidR="00FB7B13" w:rsidRPr="00FB7B13">
        <w:rPr>
          <w:color w:val="000000"/>
          <w:sz w:val="22"/>
        </w:rPr>
        <w:t xml:space="preserve">Санкт-Петербург, Бизнес-центр «Арена Холл», проспект Добролюбова, д. 16, корпус 2, литера А, </w:t>
      </w:r>
      <w:r w:rsidR="0028712D" w:rsidRPr="00FB7B13">
        <w:rPr>
          <w:color w:val="000000"/>
          <w:sz w:val="22"/>
        </w:rPr>
        <w:t>ПАО</w:t>
      </w:r>
      <w:r w:rsidR="0028712D">
        <w:rPr>
          <w:color w:val="000000"/>
          <w:sz w:val="22"/>
        </w:rPr>
        <w:t> </w:t>
      </w:r>
      <w:r w:rsidR="00FB7B13" w:rsidRPr="00FB7B13">
        <w:rPr>
          <w:color w:val="000000"/>
          <w:sz w:val="22"/>
        </w:rPr>
        <w:t>«ТГК-1», помещ. 530</w:t>
      </w:r>
      <w:r w:rsidR="00F4045A">
        <w:rPr>
          <w:color w:val="000000"/>
          <w:sz w:val="22"/>
        </w:rPr>
        <w:t>,</w:t>
      </w:r>
      <w:r w:rsidR="0024620D" w:rsidRPr="00D01B6A">
        <w:rPr>
          <w:color w:val="000000"/>
          <w:spacing w:val="-1"/>
          <w:w w:val="101"/>
          <w:sz w:val="22"/>
        </w:rPr>
        <w:t xml:space="preserve"> </w:t>
      </w:r>
      <w:r w:rsidR="00D81136" w:rsidRPr="00D01B6A">
        <w:rPr>
          <w:color w:val="000000"/>
          <w:spacing w:val="-1"/>
          <w:w w:val="101"/>
          <w:sz w:val="22"/>
        </w:rPr>
        <w:t>в</w:t>
      </w:r>
      <w:r w:rsidR="00D81136" w:rsidRPr="00D01B6A">
        <w:rPr>
          <w:color w:val="000000"/>
          <w:sz w:val="22"/>
        </w:rPr>
        <w:t xml:space="preserve"> рабочие дни с 9</w:t>
      </w:r>
      <w:r w:rsidR="00BE0394" w:rsidRPr="00D01B6A">
        <w:rPr>
          <w:color w:val="000000"/>
          <w:sz w:val="22"/>
        </w:rPr>
        <w:t> </w:t>
      </w:r>
      <w:r w:rsidR="00E32A89" w:rsidRPr="00D01B6A">
        <w:rPr>
          <w:color w:val="000000"/>
          <w:sz w:val="22"/>
        </w:rPr>
        <w:t>часов</w:t>
      </w:r>
      <w:r w:rsidR="00BE0394" w:rsidRPr="00D01B6A">
        <w:rPr>
          <w:color w:val="000000"/>
          <w:sz w:val="22"/>
        </w:rPr>
        <w:t> </w:t>
      </w:r>
      <w:r w:rsidR="00D81136" w:rsidRPr="00D01B6A">
        <w:rPr>
          <w:color w:val="000000"/>
          <w:sz w:val="22"/>
        </w:rPr>
        <w:t>00</w:t>
      </w:r>
      <w:r w:rsidR="00A81388" w:rsidRPr="00D01B6A">
        <w:rPr>
          <w:color w:val="000000"/>
          <w:sz w:val="22"/>
        </w:rPr>
        <w:t> </w:t>
      </w:r>
      <w:r w:rsidR="00E32A89" w:rsidRPr="00D01B6A">
        <w:rPr>
          <w:color w:val="000000"/>
          <w:sz w:val="22"/>
        </w:rPr>
        <w:t>минут</w:t>
      </w:r>
      <w:r w:rsidR="00D81136" w:rsidRPr="00D01B6A">
        <w:rPr>
          <w:color w:val="000000"/>
          <w:sz w:val="22"/>
        </w:rPr>
        <w:t xml:space="preserve"> до 16</w:t>
      </w:r>
      <w:r w:rsidR="00605779" w:rsidRPr="00D01B6A">
        <w:rPr>
          <w:color w:val="000000"/>
          <w:sz w:val="22"/>
        </w:rPr>
        <w:t> </w:t>
      </w:r>
      <w:r w:rsidR="00E32A89" w:rsidRPr="00D01B6A">
        <w:rPr>
          <w:color w:val="000000"/>
          <w:sz w:val="22"/>
        </w:rPr>
        <w:t xml:space="preserve">часов </w:t>
      </w:r>
      <w:r w:rsidR="00D81136" w:rsidRPr="00D01B6A">
        <w:rPr>
          <w:color w:val="000000"/>
          <w:sz w:val="22"/>
        </w:rPr>
        <w:t>00</w:t>
      </w:r>
      <w:r w:rsidR="00E32A89" w:rsidRPr="00D01B6A">
        <w:rPr>
          <w:color w:val="000000"/>
          <w:sz w:val="22"/>
        </w:rPr>
        <w:t xml:space="preserve"> минут</w:t>
      </w:r>
      <w:r w:rsidR="00412CA7" w:rsidRPr="00D01B6A">
        <w:rPr>
          <w:color w:val="000000"/>
          <w:sz w:val="22"/>
        </w:rPr>
        <w:t>.</w:t>
      </w:r>
      <w:r w:rsidR="00CF67A9" w:rsidRPr="00D01B6A">
        <w:rPr>
          <w:color w:val="000000"/>
          <w:sz w:val="22"/>
        </w:rPr>
        <w:t xml:space="preserve"> </w:t>
      </w:r>
      <w:r w:rsidR="00FD707F" w:rsidRPr="00D01B6A">
        <w:rPr>
          <w:color w:val="000000"/>
          <w:sz w:val="22"/>
        </w:rPr>
        <w:t>Телефоны для</w:t>
      </w:r>
      <w:r w:rsidR="00990545" w:rsidRPr="00D01B6A">
        <w:rPr>
          <w:color w:val="000000"/>
          <w:sz w:val="22"/>
        </w:rPr>
        <w:t> </w:t>
      </w:r>
      <w:r w:rsidR="00FD707F" w:rsidRPr="00D01B6A">
        <w:rPr>
          <w:color w:val="000000"/>
          <w:sz w:val="22"/>
        </w:rPr>
        <w:t>информации: (812) 688-37-29, 688-35-94, 688-35-93.</w:t>
      </w:r>
    </w:p>
    <w:p w14:paraId="58FE2BEF" w14:textId="77777777" w:rsidR="00CB6A6F" w:rsidRPr="00D01B6A" w:rsidRDefault="00CB6A6F" w:rsidP="0024620D">
      <w:pPr>
        <w:shd w:val="clear" w:color="auto" w:fill="FFFFFF"/>
        <w:tabs>
          <w:tab w:val="left" w:pos="-1620"/>
        </w:tabs>
        <w:ind w:right="130" w:firstLine="420"/>
        <w:jc w:val="both"/>
        <w:rPr>
          <w:bCs/>
          <w:color w:val="000000"/>
          <w:sz w:val="22"/>
        </w:rPr>
      </w:pPr>
      <w:r w:rsidRPr="00D01B6A">
        <w:rPr>
          <w:bCs/>
          <w:color w:val="000000"/>
          <w:sz w:val="22"/>
        </w:rPr>
        <w:t>В случае, если зарегистр</w:t>
      </w:r>
      <w:r w:rsidR="00B35169" w:rsidRPr="00D01B6A">
        <w:rPr>
          <w:bCs/>
          <w:color w:val="000000"/>
          <w:sz w:val="22"/>
        </w:rPr>
        <w:t>ированным в реестре акционеров О</w:t>
      </w:r>
      <w:r w:rsidRPr="00D01B6A">
        <w:rPr>
          <w:bCs/>
          <w:color w:val="000000"/>
          <w:sz w:val="22"/>
        </w:rPr>
        <w:t xml:space="preserve">бщества лицом является номинальный держатель акций, </w:t>
      </w:r>
      <w:r w:rsidR="006A322E" w:rsidRPr="00D01B6A">
        <w:rPr>
          <w:bCs/>
          <w:color w:val="000000"/>
          <w:sz w:val="22"/>
        </w:rPr>
        <w:t xml:space="preserve">сообщение о проведении </w:t>
      </w:r>
      <w:r w:rsidR="00F451B1" w:rsidRPr="00D01B6A">
        <w:rPr>
          <w:bCs/>
          <w:sz w:val="22"/>
        </w:rPr>
        <w:t>Собрания</w:t>
      </w:r>
      <w:r w:rsidR="00F70975" w:rsidRPr="00D01B6A">
        <w:rPr>
          <w:bCs/>
          <w:color w:val="000000"/>
          <w:sz w:val="22"/>
        </w:rPr>
        <w:t xml:space="preserve"> и</w:t>
      </w:r>
      <w:r w:rsidR="006A322E" w:rsidRPr="00D01B6A">
        <w:rPr>
          <w:bCs/>
          <w:color w:val="000000"/>
          <w:sz w:val="22"/>
        </w:rPr>
        <w:t xml:space="preserve"> </w:t>
      </w:r>
      <w:r w:rsidRPr="00D01B6A">
        <w:rPr>
          <w:bCs/>
          <w:color w:val="000000"/>
          <w:sz w:val="22"/>
        </w:rPr>
        <w:t xml:space="preserve">информация (материалы), подлежащая предоставлению лицам, имеющим </w:t>
      </w:r>
      <w:r w:rsidR="001852EF" w:rsidRPr="00D01B6A">
        <w:rPr>
          <w:color w:val="000000"/>
          <w:w w:val="101"/>
          <w:sz w:val="22"/>
        </w:rPr>
        <w:t xml:space="preserve">право голоса </w:t>
      </w:r>
      <w:r w:rsidR="001852EF" w:rsidRPr="00D01B6A">
        <w:rPr>
          <w:color w:val="000000"/>
          <w:w w:val="102"/>
          <w:sz w:val="22"/>
        </w:rPr>
        <w:t>при принятии решени</w:t>
      </w:r>
      <w:r w:rsidR="00875797">
        <w:rPr>
          <w:color w:val="000000"/>
          <w:w w:val="102"/>
          <w:sz w:val="22"/>
        </w:rPr>
        <w:t>й</w:t>
      </w:r>
      <w:r w:rsidR="001852EF" w:rsidRPr="00D01B6A">
        <w:rPr>
          <w:color w:val="000000"/>
          <w:w w:val="102"/>
          <w:sz w:val="22"/>
        </w:rPr>
        <w:t xml:space="preserve"> Общим </w:t>
      </w:r>
      <w:r w:rsidR="001852EF" w:rsidRPr="00D01B6A">
        <w:rPr>
          <w:bCs/>
          <w:color w:val="000000"/>
          <w:w w:val="102"/>
          <w:sz w:val="22"/>
        </w:rPr>
        <w:t>собранием акционеров</w:t>
      </w:r>
      <w:r w:rsidRPr="00D01B6A">
        <w:rPr>
          <w:bCs/>
          <w:color w:val="000000"/>
          <w:sz w:val="22"/>
        </w:rPr>
        <w:t xml:space="preserve">, при подготовке к проведению </w:t>
      </w:r>
      <w:r w:rsidR="00F451B1" w:rsidRPr="00D01B6A">
        <w:rPr>
          <w:bCs/>
          <w:iCs/>
          <w:sz w:val="22"/>
        </w:rPr>
        <w:t>Собрания</w:t>
      </w:r>
      <w:r w:rsidR="00F70975" w:rsidRPr="00D01B6A">
        <w:rPr>
          <w:bCs/>
          <w:color w:val="000000"/>
          <w:sz w:val="22"/>
        </w:rPr>
        <w:t xml:space="preserve"> предоставляется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</w:t>
      </w:r>
      <w:r w:rsidR="0028782F" w:rsidRPr="00D01B6A">
        <w:rPr>
          <w:bCs/>
          <w:color w:val="000000"/>
          <w:sz w:val="22"/>
        </w:rPr>
        <w:t>н</w:t>
      </w:r>
      <w:r w:rsidR="00F70975" w:rsidRPr="00D01B6A">
        <w:rPr>
          <w:bCs/>
          <w:color w:val="000000"/>
          <w:sz w:val="22"/>
        </w:rPr>
        <w:t>ым бумагам.</w:t>
      </w:r>
      <w:r w:rsidRPr="00D01B6A">
        <w:rPr>
          <w:bCs/>
          <w:color w:val="000000"/>
          <w:sz w:val="22"/>
        </w:rPr>
        <w:t xml:space="preserve"> </w:t>
      </w:r>
    </w:p>
    <w:p w14:paraId="29E8677D" w14:textId="77777777" w:rsidR="008B00FF" w:rsidRPr="00EA4C09" w:rsidRDefault="008B00FF" w:rsidP="0024620D">
      <w:pPr>
        <w:shd w:val="clear" w:color="auto" w:fill="FFFFFF"/>
        <w:tabs>
          <w:tab w:val="left" w:pos="-1620"/>
        </w:tabs>
        <w:ind w:right="130" w:firstLine="420"/>
        <w:jc w:val="both"/>
        <w:rPr>
          <w:bCs/>
          <w:color w:val="000000"/>
          <w:sz w:val="22"/>
          <w:szCs w:val="22"/>
        </w:rPr>
      </w:pPr>
      <w:r w:rsidRPr="00EA4C09">
        <w:rPr>
          <w:bCs/>
          <w:color w:val="000000"/>
          <w:sz w:val="22"/>
          <w:szCs w:val="22"/>
        </w:rPr>
        <w:lastRenderedPageBreak/>
        <w:t xml:space="preserve">Представители </w:t>
      </w:r>
      <w:r w:rsidR="00B35169" w:rsidRPr="00EA4C09">
        <w:rPr>
          <w:bCs/>
          <w:color w:val="000000"/>
          <w:sz w:val="22"/>
          <w:szCs w:val="22"/>
        </w:rPr>
        <w:t xml:space="preserve">лиц, имеющих право </w:t>
      </w:r>
      <w:r w:rsidR="00F451B1" w:rsidRPr="00EA4C09">
        <w:rPr>
          <w:color w:val="000000"/>
          <w:w w:val="101"/>
          <w:sz w:val="22"/>
          <w:szCs w:val="22"/>
        </w:rPr>
        <w:t xml:space="preserve">голоса </w:t>
      </w:r>
      <w:r w:rsidR="00F451B1" w:rsidRPr="00EA4C09">
        <w:rPr>
          <w:color w:val="000000"/>
          <w:w w:val="102"/>
          <w:sz w:val="22"/>
          <w:szCs w:val="22"/>
        </w:rPr>
        <w:t>при принятии решени</w:t>
      </w:r>
      <w:r w:rsidR="00875797" w:rsidRPr="00EA4C09">
        <w:rPr>
          <w:color w:val="000000"/>
          <w:w w:val="102"/>
          <w:sz w:val="22"/>
          <w:szCs w:val="22"/>
        </w:rPr>
        <w:t>й</w:t>
      </w:r>
      <w:r w:rsidR="00F451B1" w:rsidRPr="00EA4C09">
        <w:rPr>
          <w:color w:val="000000"/>
          <w:w w:val="102"/>
          <w:sz w:val="22"/>
          <w:szCs w:val="22"/>
        </w:rPr>
        <w:t xml:space="preserve"> Общим </w:t>
      </w:r>
      <w:r w:rsidR="00F451B1" w:rsidRPr="00EA4C09">
        <w:rPr>
          <w:bCs/>
          <w:color w:val="000000"/>
          <w:w w:val="102"/>
          <w:sz w:val="22"/>
          <w:szCs w:val="22"/>
        </w:rPr>
        <w:t>собранием акционеров</w:t>
      </w:r>
      <w:r w:rsidR="00B35169" w:rsidRPr="00EA4C09">
        <w:rPr>
          <w:bCs/>
          <w:color w:val="000000"/>
          <w:sz w:val="22"/>
          <w:szCs w:val="22"/>
        </w:rPr>
        <w:t>,</w:t>
      </w:r>
      <w:r w:rsidRPr="00EA4C09">
        <w:rPr>
          <w:bCs/>
          <w:color w:val="000000"/>
          <w:sz w:val="22"/>
          <w:szCs w:val="22"/>
        </w:rPr>
        <w:t xml:space="preserve"> могут действовать в соответствии с полномочиями, основанными на указаниях федеральных законов или актов уполномоченных на то государственных органов или</w:t>
      </w:r>
      <w:r w:rsidR="00990545" w:rsidRPr="00EA4C09">
        <w:rPr>
          <w:bCs/>
          <w:color w:val="000000"/>
          <w:sz w:val="22"/>
          <w:szCs w:val="22"/>
        </w:rPr>
        <w:t> </w:t>
      </w:r>
      <w:r w:rsidRPr="00EA4C09">
        <w:rPr>
          <w:bCs/>
          <w:color w:val="000000"/>
          <w:sz w:val="22"/>
          <w:szCs w:val="22"/>
        </w:rPr>
        <w:t>органов местного самоуправления либо доверенности, составленной в письменной форме. Доверенность на</w:t>
      </w:r>
      <w:r w:rsidR="00990545" w:rsidRPr="00EA4C09">
        <w:rPr>
          <w:bCs/>
          <w:color w:val="000000"/>
          <w:sz w:val="22"/>
          <w:szCs w:val="22"/>
        </w:rPr>
        <w:t> </w:t>
      </w:r>
      <w:r w:rsidRPr="00EA4C09">
        <w:rPr>
          <w:bCs/>
          <w:color w:val="000000"/>
          <w:sz w:val="22"/>
          <w:szCs w:val="22"/>
        </w:rPr>
        <w:t xml:space="preserve">голосование должна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нахождения). Доверенность на голосование должна быть оформлена в соответствии с требованиями </w:t>
      </w:r>
      <w:hyperlink r:id="rId11" w:history="1">
        <w:r w:rsidRPr="00EA4C09">
          <w:rPr>
            <w:bCs/>
            <w:color w:val="000000"/>
            <w:sz w:val="22"/>
            <w:szCs w:val="22"/>
          </w:rPr>
          <w:t>пунктов 3</w:t>
        </w:r>
      </w:hyperlink>
      <w:r w:rsidRPr="00EA4C09">
        <w:rPr>
          <w:bCs/>
          <w:color w:val="000000"/>
          <w:sz w:val="22"/>
          <w:szCs w:val="22"/>
        </w:rPr>
        <w:t xml:space="preserve"> и </w:t>
      </w:r>
      <w:hyperlink r:id="rId12" w:history="1">
        <w:r w:rsidRPr="00EA4C09">
          <w:rPr>
            <w:bCs/>
            <w:color w:val="000000"/>
            <w:sz w:val="22"/>
            <w:szCs w:val="22"/>
          </w:rPr>
          <w:t>4 статьи 185.1</w:t>
        </w:r>
      </w:hyperlink>
      <w:r w:rsidRPr="00EA4C09">
        <w:rPr>
          <w:bCs/>
          <w:color w:val="000000"/>
          <w:sz w:val="22"/>
          <w:szCs w:val="22"/>
        </w:rPr>
        <w:t xml:space="preserve"> Гражданского кодекса Российской Федерации или удостоверена нотариально.</w:t>
      </w:r>
    </w:p>
    <w:p w14:paraId="53D6DCF5" w14:textId="7B20C4B8" w:rsidR="008B00FF" w:rsidRPr="00EA4C09" w:rsidRDefault="008B00FF" w:rsidP="0024620D">
      <w:pPr>
        <w:shd w:val="clear" w:color="auto" w:fill="FFFFFF"/>
        <w:tabs>
          <w:tab w:val="left" w:pos="-1620"/>
        </w:tabs>
        <w:ind w:right="130" w:firstLine="420"/>
        <w:jc w:val="both"/>
        <w:rPr>
          <w:bCs/>
          <w:color w:val="000000"/>
          <w:sz w:val="22"/>
          <w:szCs w:val="22"/>
        </w:rPr>
      </w:pPr>
      <w:r w:rsidRPr="00EA4C09">
        <w:rPr>
          <w:bCs/>
          <w:color w:val="000000"/>
          <w:sz w:val="22"/>
          <w:szCs w:val="22"/>
        </w:rPr>
        <w:t>Документы, удостоверяющие полномочия правопреемников и представителей л</w:t>
      </w:r>
      <w:r w:rsidR="00B35169" w:rsidRPr="00EA4C09">
        <w:rPr>
          <w:bCs/>
          <w:color w:val="000000"/>
          <w:sz w:val="22"/>
          <w:szCs w:val="22"/>
        </w:rPr>
        <w:t>иц, имеющих право</w:t>
      </w:r>
      <w:r w:rsidR="00F451B1" w:rsidRPr="00EA4C09">
        <w:rPr>
          <w:color w:val="000000"/>
          <w:w w:val="101"/>
          <w:sz w:val="22"/>
          <w:szCs w:val="22"/>
        </w:rPr>
        <w:t xml:space="preserve"> голоса </w:t>
      </w:r>
      <w:r w:rsidR="00F451B1" w:rsidRPr="00EA4C09">
        <w:rPr>
          <w:color w:val="000000"/>
          <w:w w:val="102"/>
          <w:sz w:val="22"/>
          <w:szCs w:val="22"/>
        </w:rPr>
        <w:t>при принятии решени</w:t>
      </w:r>
      <w:r w:rsidR="00875797" w:rsidRPr="00EA4C09">
        <w:rPr>
          <w:color w:val="000000"/>
          <w:w w:val="102"/>
          <w:sz w:val="22"/>
          <w:szCs w:val="22"/>
        </w:rPr>
        <w:t>й</w:t>
      </w:r>
      <w:r w:rsidR="00F451B1" w:rsidRPr="00EA4C09">
        <w:rPr>
          <w:color w:val="000000"/>
          <w:w w:val="102"/>
          <w:sz w:val="22"/>
          <w:szCs w:val="22"/>
        </w:rPr>
        <w:t xml:space="preserve"> Общим </w:t>
      </w:r>
      <w:r w:rsidR="00F451B1" w:rsidRPr="00EA4C09">
        <w:rPr>
          <w:bCs/>
          <w:color w:val="000000"/>
          <w:w w:val="102"/>
          <w:sz w:val="22"/>
          <w:szCs w:val="22"/>
        </w:rPr>
        <w:t>собранием акционеров</w:t>
      </w:r>
      <w:r w:rsidRPr="00EA4C09">
        <w:rPr>
          <w:bCs/>
          <w:color w:val="000000"/>
          <w:sz w:val="22"/>
          <w:szCs w:val="22"/>
        </w:rPr>
        <w:t xml:space="preserve"> </w:t>
      </w:r>
      <w:r w:rsidR="001E5EE4" w:rsidRPr="00EA4C09">
        <w:rPr>
          <w:bCs/>
          <w:color w:val="000000"/>
          <w:sz w:val="22"/>
          <w:szCs w:val="22"/>
        </w:rPr>
        <w:t>(</w:t>
      </w:r>
      <w:r w:rsidRPr="00EA4C09">
        <w:rPr>
          <w:bCs/>
          <w:color w:val="000000"/>
          <w:sz w:val="22"/>
          <w:szCs w:val="22"/>
        </w:rPr>
        <w:t>их копии, засвидетельство</w:t>
      </w:r>
      <w:r w:rsidR="00B35169" w:rsidRPr="00EA4C09">
        <w:rPr>
          <w:bCs/>
          <w:color w:val="000000"/>
          <w:sz w:val="22"/>
          <w:szCs w:val="22"/>
        </w:rPr>
        <w:t xml:space="preserve">ванные </w:t>
      </w:r>
      <w:r w:rsidR="001E5EE4" w:rsidRPr="00EA4C09">
        <w:rPr>
          <w:bCs/>
          <w:color w:val="000000"/>
          <w:sz w:val="22"/>
          <w:szCs w:val="22"/>
        </w:rPr>
        <w:t xml:space="preserve">(удостоверенные) </w:t>
      </w:r>
      <w:r w:rsidR="00B35169" w:rsidRPr="00EA4C09">
        <w:rPr>
          <w:bCs/>
          <w:color w:val="000000"/>
          <w:sz w:val="22"/>
          <w:szCs w:val="22"/>
        </w:rPr>
        <w:t>в порядке</w:t>
      </w:r>
      <w:r w:rsidR="00B17917" w:rsidRPr="00EA4C09">
        <w:rPr>
          <w:bCs/>
          <w:color w:val="000000"/>
          <w:sz w:val="22"/>
          <w:szCs w:val="22"/>
        </w:rPr>
        <w:t>,</w:t>
      </w:r>
      <w:r w:rsidRPr="00EA4C09">
        <w:rPr>
          <w:bCs/>
          <w:color w:val="000000"/>
          <w:sz w:val="22"/>
          <w:szCs w:val="22"/>
        </w:rPr>
        <w:t xml:space="preserve"> </w:t>
      </w:r>
      <w:r w:rsidR="001E5EE4" w:rsidRPr="00EA4C09">
        <w:rPr>
          <w:bCs/>
          <w:color w:val="000000"/>
          <w:sz w:val="22"/>
          <w:szCs w:val="22"/>
        </w:rPr>
        <w:t xml:space="preserve">предусмотренном законодательством Российской Федерации) </w:t>
      </w:r>
      <w:r w:rsidRPr="00EA4C09">
        <w:rPr>
          <w:bCs/>
          <w:color w:val="000000"/>
          <w:sz w:val="22"/>
          <w:szCs w:val="22"/>
        </w:rPr>
        <w:t>должны прилагаться к направляемым этими лицами бюллетеням для голосования.</w:t>
      </w:r>
    </w:p>
    <w:p w14:paraId="74E785D5" w14:textId="0F07D484" w:rsidR="00FB7B13" w:rsidRPr="00EA4C09" w:rsidRDefault="00FB7B13" w:rsidP="00F47CF4">
      <w:pPr>
        <w:shd w:val="clear" w:color="auto" w:fill="FFFFFF"/>
        <w:tabs>
          <w:tab w:val="left" w:pos="-1620"/>
        </w:tabs>
        <w:ind w:right="130" w:firstLine="420"/>
        <w:jc w:val="both"/>
        <w:rPr>
          <w:bCs/>
          <w:color w:val="000000"/>
          <w:sz w:val="22"/>
          <w:szCs w:val="22"/>
        </w:rPr>
      </w:pPr>
      <w:r w:rsidRPr="00EA4C09">
        <w:rPr>
          <w:sz w:val="22"/>
          <w:szCs w:val="22"/>
        </w:rPr>
        <w:t>Акционерам необходимо своевременно информировать регистратора об изменении своих данных (в том числе адресных данных, данных о банковских реквизитах). Если акционером не исполняется обязанность по актуализации данных, то в его адрес могут не поступить информационные сообщения, связанные с корпоративными мероприятиями Общества. Кроме того, могут возникнуть затруднения в проведении любой из операций с ценными бумагами, таких, как оформление сделки купли-продажи, получение выписок со счета, оформление наследства, дарения и т.п.</w:t>
      </w:r>
      <w:r w:rsidR="00F47CF4">
        <w:rPr>
          <w:sz w:val="22"/>
          <w:szCs w:val="22"/>
        </w:rPr>
        <w:t xml:space="preserve"> </w:t>
      </w:r>
      <w:r w:rsidR="00F47CF4" w:rsidRPr="00F47CF4">
        <w:rPr>
          <w:sz w:val="22"/>
          <w:szCs w:val="22"/>
        </w:rPr>
        <w:t>Ведение реестра акционеров Общества осуществляет АО «ДРАГА» (ОГРН: 1037739162240, адрес: 190098, г. Санкт-Петербург, Конногвардейский бульвар, д. 4, лит. А, помещ. 73-Н, подъезд 5, 3 этаж. Контактный телефон: 8</w:t>
      </w:r>
      <w:r w:rsidR="00F47CF4">
        <w:rPr>
          <w:sz w:val="22"/>
          <w:szCs w:val="22"/>
        </w:rPr>
        <w:t> </w:t>
      </w:r>
      <w:r w:rsidR="00F47CF4" w:rsidRPr="00F47CF4">
        <w:rPr>
          <w:sz w:val="22"/>
          <w:szCs w:val="22"/>
        </w:rPr>
        <w:t>(800)</w:t>
      </w:r>
      <w:r w:rsidR="00F47CF4">
        <w:rPr>
          <w:sz w:val="22"/>
          <w:szCs w:val="22"/>
        </w:rPr>
        <w:t> </w:t>
      </w:r>
      <w:r w:rsidR="00F47CF4" w:rsidRPr="00F47CF4">
        <w:rPr>
          <w:sz w:val="22"/>
          <w:szCs w:val="22"/>
        </w:rPr>
        <w:t>350-07-73 доб. 1813.</w:t>
      </w:r>
    </w:p>
    <w:p w14:paraId="71062C9E" w14:textId="77777777" w:rsidR="008B00FF" w:rsidRPr="00EA4C09" w:rsidRDefault="008B00FF" w:rsidP="0024620D">
      <w:pPr>
        <w:pStyle w:val="a6"/>
        <w:jc w:val="right"/>
        <w:rPr>
          <w:b/>
          <w:i w:val="0"/>
          <w:iCs w:val="0"/>
          <w:spacing w:val="-2"/>
          <w:w w:val="101"/>
          <w:sz w:val="22"/>
        </w:rPr>
      </w:pPr>
      <w:r w:rsidRPr="00EA4C09">
        <w:rPr>
          <w:b/>
          <w:i w:val="0"/>
          <w:iCs w:val="0"/>
          <w:spacing w:val="-2"/>
          <w:w w:val="101"/>
          <w:sz w:val="22"/>
        </w:rPr>
        <w:t>Совет директоров ПАО «ТГК-1»</w:t>
      </w:r>
    </w:p>
    <w:p w14:paraId="14EAAD80" w14:textId="77777777" w:rsidR="0024620D" w:rsidRPr="00EA4C09" w:rsidRDefault="0024620D" w:rsidP="0024620D">
      <w:pPr>
        <w:pStyle w:val="a6"/>
        <w:jc w:val="right"/>
        <w:rPr>
          <w:i w:val="0"/>
          <w:iCs w:val="0"/>
          <w:spacing w:val="-2"/>
          <w:w w:val="101"/>
          <w:sz w:val="22"/>
        </w:rPr>
      </w:pPr>
    </w:p>
    <w:p w14:paraId="0A0EC3F9" w14:textId="77777777" w:rsidR="00277E16" w:rsidRPr="00EA4C09" w:rsidRDefault="00277E16" w:rsidP="0024620D">
      <w:pPr>
        <w:jc w:val="center"/>
        <w:rPr>
          <w:b/>
          <w:bCs/>
          <w:sz w:val="22"/>
          <w:szCs w:val="22"/>
        </w:rPr>
      </w:pPr>
    </w:p>
    <w:p w14:paraId="7380CAF8" w14:textId="77777777" w:rsidR="00277E16" w:rsidRPr="00EA4C09" w:rsidRDefault="00277E16" w:rsidP="0024620D">
      <w:pPr>
        <w:jc w:val="center"/>
        <w:rPr>
          <w:b/>
          <w:bCs/>
          <w:sz w:val="22"/>
          <w:szCs w:val="22"/>
        </w:rPr>
      </w:pPr>
    </w:p>
    <w:p w14:paraId="2EF7900B" w14:textId="77777777" w:rsidR="00077453" w:rsidRPr="00EA4C09" w:rsidRDefault="00077453" w:rsidP="00277E16">
      <w:pPr>
        <w:jc w:val="center"/>
        <w:rPr>
          <w:b/>
          <w:bCs/>
          <w:sz w:val="22"/>
          <w:szCs w:val="22"/>
        </w:rPr>
      </w:pPr>
      <w:r w:rsidRPr="00EA4C09">
        <w:rPr>
          <w:b/>
          <w:bCs/>
          <w:sz w:val="22"/>
          <w:szCs w:val="22"/>
        </w:rPr>
        <w:t>Уважаемый акционер!</w:t>
      </w:r>
    </w:p>
    <w:p w14:paraId="6A5DCAE3" w14:textId="77777777" w:rsidR="00BE7BAA" w:rsidRPr="00EA4C09" w:rsidRDefault="00BE7BAA" w:rsidP="00277E16">
      <w:pPr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</w:p>
    <w:p w14:paraId="2B3D5EF3" w14:textId="77777777" w:rsidR="00C30CA8" w:rsidRPr="00EA4C09" w:rsidRDefault="00C30CA8" w:rsidP="00FB7B13">
      <w:pPr>
        <w:autoSpaceDE w:val="0"/>
        <w:autoSpaceDN w:val="0"/>
        <w:adjustRightInd w:val="0"/>
        <w:ind w:firstLine="425"/>
        <w:jc w:val="both"/>
        <w:rPr>
          <w:bCs/>
          <w:sz w:val="22"/>
          <w:szCs w:val="22"/>
        </w:rPr>
      </w:pPr>
      <w:r w:rsidRPr="00EA4C09">
        <w:rPr>
          <w:bCs/>
          <w:sz w:val="22"/>
          <w:szCs w:val="22"/>
        </w:rPr>
        <w:t xml:space="preserve">Бюллетени для голосования на Общих собраниях акционеров ПАО «ТГК-1» направляются лицам, имеющим право голоса при принятии решений Общим собранием акционеров и зарегистрированным в реестре (учитывающим права у регистратора АО «ДРАГА»), </w:t>
      </w:r>
      <w:r w:rsidRPr="00EA4C09">
        <w:rPr>
          <w:b/>
          <w:bCs/>
          <w:sz w:val="22"/>
          <w:szCs w:val="22"/>
        </w:rPr>
        <w:t>только посредством электронной почты (бумажные бюллетени не направляются)</w:t>
      </w:r>
      <w:r w:rsidRPr="00EA4C09">
        <w:rPr>
          <w:bCs/>
          <w:sz w:val="22"/>
          <w:szCs w:val="22"/>
        </w:rPr>
        <w:t xml:space="preserve">. </w:t>
      </w:r>
    </w:p>
    <w:p w14:paraId="6C706D1C" w14:textId="01C11047" w:rsidR="00C805DA" w:rsidRPr="00EA4C09" w:rsidRDefault="00C805DA" w:rsidP="00FB7B13">
      <w:pPr>
        <w:ind w:firstLine="425"/>
        <w:jc w:val="both"/>
        <w:rPr>
          <w:b/>
          <w:sz w:val="22"/>
          <w:szCs w:val="22"/>
        </w:rPr>
      </w:pPr>
      <w:r w:rsidRPr="00EA4C09">
        <w:rPr>
          <w:b/>
          <w:sz w:val="22"/>
          <w:szCs w:val="22"/>
        </w:rPr>
        <w:t xml:space="preserve">Направление бюллетеней </w:t>
      </w:r>
      <w:r w:rsidR="001E5EE4" w:rsidRPr="00EA4C09">
        <w:rPr>
          <w:b/>
          <w:sz w:val="22"/>
          <w:szCs w:val="22"/>
        </w:rPr>
        <w:t xml:space="preserve">осуществляется </w:t>
      </w:r>
      <w:r w:rsidRPr="00EA4C09">
        <w:rPr>
          <w:b/>
          <w:sz w:val="22"/>
          <w:szCs w:val="22"/>
        </w:rPr>
        <w:t>на адреса электронной почты, указанные в анкет</w:t>
      </w:r>
      <w:r w:rsidR="00843912" w:rsidRPr="00EA4C09">
        <w:rPr>
          <w:b/>
          <w:sz w:val="22"/>
          <w:szCs w:val="22"/>
        </w:rPr>
        <w:t>е</w:t>
      </w:r>
      <w:r w:rsidRPr="00EA4C09">
        <w:rPr>
          <w:b/>
          <w:sz w:val="22"/>
          <w:szCs w:val="22"/>
        </w:rPr>
        <w:t xml:space="preserve"> зарегистрированного лица</w:t>
      </w:r>
      <w:r w:rsidR="00C30CA8" w:rsidRPr="00EA4C09">
        <w:rPr>
          <w:b/>
          <w:sz w:val="22"/>
          <w:szCs w:val="22"/>
        </w:rPr>
        <w:t>.</w:t>
      </w:r>
      <w:r w:rsidRPr="00EA4C09">
        <w:rPr>
          <w:b/>
          <w:sz w:val="22"/>
          <w:szCs w:val="22"/>
        </w:rPr>
        <w:t xml:space="preserve"> </w:t>
      </w:r>
    </w:p>
    <w:p w14:paraId="3016CD66" w14:textId="669A1A27" w:rsidR="00C805DA" w:rsidRPr="00EA4C09" w:rsidRDefault="00C805DA" w:rsidP="00FB7B13">
      <w:pPr>
        <w:autoSpaceDE w:val="0"/>
        <w:autoSpaceDN w:val="0"/>
        <w:adjustRightInd w:val="0"/>
        <w:ind w:firstLine="425"/>
        <w:jc w:val="both"/>
        <w:rPr>
          <w:bCs/>
          <w:sz w:val="22"/>
          <w:szCs w:val="22"/>
        </w:rPr>
      </w:pPr>
      <w:r w:rsidRPr="00EA4C09">
        <w:rPr>
          <w:bCs/>
          <w:sz w:val="22"/>
          <w:szCs w:val="22"/>
        </w:rPr>
        <w:t xml:space="preserve">Для обеспечения возможности получения бюллетеня по электронной почте </w:t>
      </w:r>
      <w:r w:rsidRPr="00EA4C09">
        <w:rPr>
          <w:b/>
          <w:sz w:val="22"/>
          <w:szCs w:val="22"/>
        </w:rPr>
        <w:t>акционеру необходимо внести адрес своей электронной почты в реестр акционеров Общества.</w:t>
      </w:r>
      <w:r w:rsidRPr="00EA4C09">
        <w:rPr>
          <w:bCs/>
          <w:sz w:val="22"/>
          <w:szCs w:val="22"/>
        </w:rPr>
        <w:t xml:space="preserve"> Для этого Вам необходимо обратиться к регистратору АО «ДРАГА». Подробная информация о представляемых регистратору документах, порядке их подачи и пунктах приема акционеров размещена на сайте регистратора </w:t>
      </w:r>
      <w:hyperlink r:id="rId13" w:history="1">
        <w:r w:rsidRPr="00EA4C09">
          <w:rPr>
            <w:bCs/>
            <w:color w:val="0000FF"/>
            <w:sz w:val="22"/>
            <w:szCs w:val="22"/>
            <w:u w:val="single"/>
          </w:rPr>
          <w:t>draga.ru</w:t>
        </w:r>
      </w:hyperlink>
      <w:r w:rsidRPr="00EA4C09">
        <w:rPr>
          <w:bCs/>
          <w:sz w:val="22"/>
          <w:szCs w:val="22"/>
        </w:rPr>
        <w:t xml:space="preserve">. </w:t>
      </w:r>
    </w:p>
    <w:p w14:paraId="75D29034" w14:textId="77777777" w:rsidR="00C805DA" w:rsidRPr="00EA4C09" w:rsidRDefault="00C805DA" w:rsidP="00FB7B13">
      <w:pPr>
        <w:autoSpaceDE w:val="0"/>
        <w:autoSpaceDN w:val="0"/>
        <w:adjustRightInd w:val="0"/>
        <w:ind w:firstLine="425"/>
        <w:jc w:val="both"/>
        <w:rPr>
          <w:bCs/>
          <w:sz w:val="22"/>
          <w:szCs w:val="22"/>
        </w:rPr>
      </w:pPr>
      <w:r w:rsidRPr="00EA4C09">
        <w:rPr>
          <w:bCs/>
          <w:sz w:val="22"/>
          <w:szCs w:val="22"/>
        </w:rPr>
        <w:t xml:space="preserve">Консультацию по вопросам заполнения необходимых документов можно получить по телефону </w:t>
      </w:r>
      <w:r w:rsidR="00FB7B13" w:rsidRPr="00EA4C09">
        <w:rPr>
          <w:bCs/>
          <w:sz w:val="22"/>
          <w:szCs w:val="22"/>
        </w:rPr>
        <w:t> </w:t>
      </w:r>
      <w:r w:rsidR="00FB7B13" w:rsidRPr="00EA4C09">
        <w:rPr>
          <w:bCs/>
          <w:sz w:val="22"/>
          <w:szCs w:val="22"/>
        </w:rPr>
        <w:br/>
      </w:r>
      <w:r w:rsidRPr="00EA4C09">
        <w:rPr>
          <w:b/>
          <w:bCs/>
          <w:sz w:val="22"/>
          <w:szCs w:val="22"/>
        </w:rPr>
        <w:t>8-800-302-07-73 (звонок бесплатный)</w:t>
      </w:r>
      <w:r w:rsidRPr="00EA4C09">
        <w:rPr>
          <w:bCs/>
          <w:sz w:val="22"/>
          <w:szCs w:val="22"/>
        </w:rPr>
        <w:t xml:space="preserve">, а также на указанном выше сайте регистратора. </w:t>
      </w:r>
    </w:p>
    <w:p w14:paraId="29F3060A" w14:textId="77777777" w:rsidR="00C805DA" w:rsidRPr="00EA4C09" w:rsidRDefault="00C805DA" w:rsidP="00FB7B13">
      <w:pPr>
        <w:autoSpaceDE w:val="0"/>
        <w:autoSpaceDN w:val="0"/>
        <w:adjustRightInd w:val="0"/>
        <w:ind w:firstLine="425"/>
        <w:jc w:val="both"/>
        <w:rPr>
          <w:bCs/>
          <w:sz w:val="22"/>
          <w:szCs w:val="22"/>
        </w:rPr>
      </w:pPr>
      <w:r w:rsidRPr="00EA4C09">
        <w:rPr>
          <w:bCs/>
          <w:sz w:val="22"/>
          <w:szCs w:val="22"/>
        </w:rPr>
        <w:t xml:space="preserve">В рамках действующей программы по актуализации данных, акционеры могут </w:t>
      </w:r>
      <w:r w:rsidRPr="00EA4C09">
        <w:rPr>
          <w:b/>
          <w:sz w:val="22"/>
          <w:szCs w:val="22"/>
        </w:rPr>
        <w:t>БЕСПЛАТНО осуществить обновление своих анкетных данных</w:t>
      </w:r>
      <w:r w:rsidRPr="00EA4C09">
        <w:rPr>
          <w:bCs/>
          <w:sz w:val="22"/>
          <w:szCs w:val="22"/>
        </w:rPr>
        <w:t>, в том числе внести данные адреса электронной почты.</w:t>
      </w:r>
      <w:r w:rsidRPr="00EA4C09" w:rsidDel="00741A1E">
        <w:rPr>
          <w:bCs/>
          <w:sz w:val="22"/>
          <w:szCs w:val="22"/>
        </w:rPr>
        <w:t xml:space="preserve"> </w:t>
      </w:r>
    </w:p>
    <w:p w14:paraId="6B3B7DE1" w14:textId="77777777" w:rsidR="00C805DA" w:rsidRPr="00EA4C09" w:rsidRDefault="00C805DA" w:rsidP="00FB7B13">
      <w:pPr>
        <w:autoSpaceDE w:val="0"/>
        <w:autoSpaceDN w:val="0"/>
        <w:adjustRightInd w:val="0"/>
        <w:ind w:firstLine="425"/>
        <w:jc w:val="both"/>
        <w:rPr>
          <w:bCs/>
          <w:sz w:val="22"/>
          <w:szCs w:val="22"/>
        </w:rPr>
      </w:pPr>
      <w:r w:rsidRPr="00EA4C09">
        <w:rPr>
          <w:bCs/>
          <w:sz w:val="22"/>
          <w:szCs w:val="22"/>
        </w:rPr>
        <w:t xml:space="preserve">Акционеры, не предоставившие сведения об адресах электронной почты регистратору, вправе реализовать право голоса на Общих собраниях акционеров иными способами, предусмотренными законодательством, в том числе </w:t>
      </w:r>
      <w:r w:rsidRPr="00EA4C09">
        <w:rPr>
          <w:b/>
          <w:sz w:val="22"/>
          <w:szCs w:val="22"/>
        </w:rPr>
        <w:t xml:space="preserve">путем заполнения электронной формы бюллетеня на сайте регистратора </w:t>
      </w:r>
      <w:hyperlink r:id="rId14" w:history="1">
        <w:r w:rsidRPr="00EA4C09">
          <w:rPr>
            <w:rStyle w:val="ab"/>
            <w:sz w:val="22"/>
            <w:szCs w:val="22"/>
            <w:lang w:val="en-US"/>
          </w:rPr>
          <w:t>lk</w:t>
        </w:r>
        <w:r w:rsidRPr="00EA4C09">
          <w:rPr>
            <w:rStyle w:val="ab"/>
            <w:sz w:val="22"/>
            <w:szCs w:val="22"/>
          </w:rPr>
          <w:t>.draga.ru</w:t>
        </w:r>
      </w:hyperlink>
      <w:r w:rsidRPr="00EA4C09">
        <w:rPr>
          <w:b/>
          <w:sz w:val="22"/>
          <w:szCs w:val="22"/>
        </w:rPr>
        <w:t xml:space="preserve"> посредством сервиса «Личный кабинет акционера».</w:t>
      </w:r>
      <w:r w:rsidRPr="00EA4C09">
        <w:rPr>
          <w:bCs/>
          <w:sz w:val="22"/>
          <w:szCs w:val="22"/>
        </w:rPr>
        <w:t xml:space="preserve"> </w:t>
      </w:r>
    </w:p>
    <w:p w14:paraId="64590F2E" w14:textId="77777777" w:rsidR="00C805DA" w:rsidRPr="00EA4C09" w:rsidRDefault="00D01B6A" w:rsidP="00FB7B13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EA4C09">
        <w:rPr>
          <w:b/>
          <w:sz w:val="22"/>
          <w:szCs w:val="22"/>
        </w:rPr>
        <w:t>Также о</w:t>
      </w:r>
      <w:r w:rsidR="00C805DA" w:rsidRPr="00EA4C09">
        <w:rPr>
          <w:b/>
          <w:sz w:val="22"/>
          <w:szCs w:val="22"/>
        </w:rPr>
        <w:t>бращаем внимание, что в соответствии с Правилами ведения реестра владельцев ценных бумаг АО «ДРАГА», ПРЕДУСМОТРЕНА ОБЯЗАННОСТЬ АКЦИОНЕРОВ своевременно информировать регистратора об изменении своих данных</w:t>
      </w:r>
      <w:r w:rsidR="001E5EE4" w:rsidRPr="00EA4C09">
        <w:rPr>
          <w:b/>
          <w:sz w:val="22"/>
          <w:szCs w:val="22"/>
        </w:rPr>
        <w:t xml:space="preserve"> (в том числе адресных данных, данных о банковских реквизитах)</w:t>
      </w:r>
      <w:r w:rsidR="00C805DA" w:rsidRPr="00EA4C09">
        <w:rPr>
          <w:b/>
          <w:sz w:val="22"/>
          <w:szCs w:val="22"/>
        </w:rPr>
        <w:t xml:space="preserve">. </w:t>
      </w:r>
    </w:p>
    <w:p w14:paraId="1EC60EC1" w14:textId="1EAB4EFC" w:rsidR="00C805DA" w:rsidRPr="00EA4C09" w:rsidRDefault="00C805DA" w:rsidP="00FB7B13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EA4C09">
        <w:rPr>
          <w:sz w:val="22"/>
          <w:szCs w:val="22"/>
        </w:rPr>
        <w:t>Для сверки/обновления своих персональных данных Вам необходимо обратиться к регистратору (</w:t>
      </w:r>
      <w:r w:rsidR="00F47CF4" w:rsidRPr="00EA4C09">
        <w:rPr>
          <w:sz w:val="22"/>
          <w:szCs w:val="22"/>
        </w:rPr>
        <w:t>АО</w:t>
      </w:r>
      <w:r w:rsidR="00F47CF4">
        <w:rPr>
          <w:sz w:val="22"/>
          <w:szCs w:val="22"/>
        </w:rPr>
        <w:t> </w:t>
      </w:r>
      <w:r w:rsidRPr="00EA4C09">
        <w:rPr>
          <w:sz w:val="22"/>
          <w:szCs w:val="22"/>
        </w:rPr>
        <w:t xml:space="preserve">«ДРАГА», контакты указаны выше). </w:t>
      </w:r>
    </w:p>
    <w:p w14:paraId="2F30BC09" w14:textId="77777777" w:rsidR="00BE7BAA" w:rsidRPr="00EA4C09" w:rsidRDefault="00C805DA" w:rsidP="00FB7B13">
      <w:pPr>
        <w:autoSpaceDE w:val="0"/>
        <w:autoSpaceDN w:val="0"/>
        <w:adjustRightInd w:val="0"/>
        <w:ind w:firstLine="426"/>
        <w:jc w:val="both"/>
        <w:rPr>
          <w:b/>
          <w:bCs/>
          <w:sz w:val="22"/>
          <w:szCs w:val="22"/>
        </w:rPr>
      </w:pPr>
      <w:r w:rsidRPr="00EA4C09">
        <w:rPr>
          <w:b/>
          <w:bCs/>
          <w:sz w:val="22"/>
          <w:szCs w:val="22"/>
        </w:rPr>
        <w:t>В соответствии с п. 16 ст. 8.2. Федерального закона от 22.04.1996 № 39-ФЗ «О рынке ценных бумаг» в случае непредставления акционером информации об изменении своих данных, ПАО «ТГК-1» и регистратор не несут ответственности за причиненные акционеру в связи с этим убытки.</w:t>
      </w:r>
    </w:p>
    <w:sectPr w:rsidR="00BE7BAA" w:rsidRPr="00EA4C09" w:rsidSect="00DA4637">
      <w:pgSz w:w="11909" w:h="16834"/>
      <w:pgMar w:top="709" w:right="851" w:bottom="567" w:left="1134" w:header="96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96DF7" w14:textId="77777777" w:rsidR="00BC219D" w:rsidRDefault="00BC219D" w:rsidP="00491F31">
      <w:r>
        <w:separator/>
      </w:r>
    </w:p>
  </w:endnote>
  <w:endnote w:type="continuationSeparator" w:id="0">
    <w:p w14:paraId="2849F426" w14:textId="77777777" w:rsidR="00BC219D" w:rsidRDefault="00BC219D" w:rsidP="0049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7517A" w14:textId="77777777" w:rsidR="00BC219D" w:rsidRDefault="00BC219D" w:rsidP="00491F31">
      <w:r>
        <w:separator/>
      </w:r>
    </w:p>
  </w:footnote>
  <w:footnote w:type="continuationSeparator" w:id="0">
    <w:p w14:paraId="16FED5E9" w14:textId="77777777" w:rsidR="00BC219D" w:rsidRDefault="00BC219D" w:rsidP="00491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789D"/>
    <w:multiLevelType w:val="hybridMultilevel"/>
    <w:tmpl w:val="6C74F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E4F2E"/>
    <w:multiLevelType w:val="hybridMultilevel"/>
    <w:tmpl w:val="7E40FD96"/>
    <w:lvl w:ilvl="0" w:tplc="EC9CBF0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-3238" w:hanging="360"/>
      </w:pPr>
    </w:lvl>
    <w:lvl w:ilvl="2" w:tplc="0419001B" w:tentative="1">
      <w:start w:val="1"/>
      <w:numFmt w:val="lowerRoman"/>
      <w:lvlText w:val="%3."/>
      <w:lvlJc w:val="right"/>
      <w:pPr>
        <w:ind w:left="-2518" w:hanging="180"/>
      </w:pPr>
    </w:lvl>
    <w:lvl w:ilvl="3" w:tplc="0419000F" w:tentative="1">
      <w:start w:val="1"/>
      <w:numFmt w:val="decimal"/>
      <w:lvlText w:val="%4."/>
      <w:lvlJc w:val="left"/>
      <w:pPr>
        <w:ind w:left="-1798" w:hanging="360"/>
      </w:pPr>
    </w:lvl>
    <w:lvl w:ilvl="4" w:tplc="04190019" w:tentative="1">
      <w:start w:val="1"/>
      <w:numFmt w:val="lowerLetter"/>
      <w:lvlText w:val="%5."/>
      <w:lvlJc w:val="left"/>
      <w:pPr>
        <w:ind w:left="-1078" w:hanging="360"/>
      </w:pPr>
    </w:lvl>
    <w:lvl w:ilvl="5" w:tplc="0419001B" w:tentative="1">
      <w:start w:val="1"/>
      <w:numFmt w:val="lowerRoman"/>
      <w:lvlText w:val="%6."/>
      <w:lvlJc w:val="right"/>
      <w:pPr>
        <w:ind w:left="-358" w:hanging="180"/>
      </w:pPr>
    </w:lvl>
    <w:lvl w:ilvl="6" w:tplc="0419000F" w:tentative="1">
      <w:start w:val="1"/>
      <w:numFmt w:val="decimal"/>
      <w:lvlText w:val="%7."/>
      <w:lvlJc w:val="left"/>
      <w:pPr>
        <w:ind w:left="362" w:hanging="360"/>
      </w:pPr>
    </w:lvl>
    <w:lvl w:ilvl="7" w:tplc="04190019" w:tentative="1">
      <w:start w:val="1"/>
      <w:numFmt w:val="lowerLetter"/>
      <w:lvlText w:val="%8."/>
      <w:lvlJc w:val="left"/>
      <w:pPr>
        <w:ind w:left="1082" w:hanging="360"/>
      </w:pPr>
    </w:lvl>
    <w:lvl w:ilvl="8" w:tplc="0419001B" w:tentative="1">
      <w:start w:val="1"/>
      <w:numFmt w:val="lowerRoman"/>
      <w:lvlText w:val="%9."/>
      <w:lvlJc w:val="right"/>
      <w:pPr>
        <w:ind w:left="1802" w:hanging="180"/>
      </w:pPr>
    </w:lvl>
  </w:abstractNum>
  <w:abstractNum w:abstractNumId="2" w15:restartNumberingAfterBreak="0">
    <w:nsid w:val="0C6D754A"/>
    <w:multiLevelType w:val="hybridMultilevel"/>
    <w:tmpl w:val="E8C0B044"/>
    <w:lvl w:ilvl="0" w:tplc="724AE7FC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D793A"/>
    <w:multiLevelType w:val="hybridMultilevel"/>
    <w:tmpl w:val="2BF0FE70"/>
    <w:lvl w:ilvl="0" w:tplc="D8AA7E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236165"/>
    <w:multiLevelType w:val="singleLevel"/>
    <w:tmpl w:val="5F6C4A3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77065F2"/>
    <w:multiLevelType w:val="hybridMultilevel"/>
    <w:tmpl w:val="5DE21648"/>
    <w:lvl w:ilvl="0" w:tplc="724AE7FC"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BB6CEE"/>
    <w:multiLevelType w:val="hybridMultilevel"/>
    <w:tmpl w:val="7E0025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712FAE"/>
    <w:multiLevelType w:val="hybridMultilevel"/>
    <w:tmpl w:val="C0DAEB10"/>
    <w:lvl w:ilvl="0" w:tplc="724AE7FC"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F754DE"/>
    <w:multiLevelType w:val="hybridMultilevel"/>
    <w:tmpl w:val="9A7AC1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 w15:restartNumberingAfterBreak="0">
    <w:nsid w:val="1AF25B73"/>
    <w:multiLevelType w:val="hybridMultilevel"/>
    <w:tmpl w:val="428C50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A6534A"/>
    <w:multiLevelType w:val="hybridMultilevel"/>
    <w:tmpl w:val="0018087E"/>
    <w:lvl w:ilvl="0" w:tplc="0419000F">
      <w:start w:val="1"/>
      <w:numFmt w:val="decimal"/>
      <w:lvlText w:val="%1."/>
      <w:lvlJc w:val="left"/>
      <w:pPr>
        <w:tabs>
          <w:tab w:val="num" w:pos="1112"/>
        </w:tabs>
        <w:ind w:left="11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2"/>
        </w:tabs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2"/>
        </w:tabs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2"/>
        </w:tabs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2"/>
        </w:tabs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2"/>
        </w:tabs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2"/>
        </w:tabs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2"/>
        </w:tabs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2"/>
        </w:tabs>
        <w:ind w:left="6872" w:hanging="180"/>
      </w:pPr>
    </w:lvl>
  </w:abstractNum>
  <w:abstractNum w:abstractNumId="11" w15:restartNumberingAfterBreak="0">
    <w:nsid w:val="4C2A2EF7"/>
    <w:multiLevelType w:val="hybridMultilevel"/>
    <w:tmpl w:val="E1CC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A24D2"/>
    <w:multiLevelType w:val="hybridMultilevel"/>
    <w:tmpl w:val="7FDA3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E05F07"/>
    <w:multiLevelType w:val="hybridMultilevel"/>
    <w:tmpl w:val="9A7AC1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2"/>
  </w:num>
  <w:num w:numId="6">
    <w:abstractNumId w:val="10"/>
  </w:num>
  <w:num w:numId="7">
    <w:abstractNumId w:val="12"/>
  </w:num>
  <w:num w:numId="8">
    <w:abstractNumId w:val="13"/>
  </w:num>
  <w:num w:numId="9">
    <w:abstractNumId w:val="0"/>
  </w:num>
  <w:num w:numId="10">
    <w:abstractNumId w:val="8"/>
  </w:num>
  <w:num w:numId="11">
    <w:abstractNumId w:val="11"/>
  </w:num>
  <w:num w:numId="12">
    <w:abstractNumId w:val="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8C"/>
    <w:rsid w:val="0000239C"/>
    <w:rsid w:val="00014074"/>
    <w:rsid w:val="000153A7"/>
    <w:rsid w:val="000175C9"/>
    <w:rsid w:val="0002242C"/>
    <w:rsid w:val="000238C6"/>
    <w:rsid w:val="000437EA"/>
    <w:rsid w:val="00043C4C"/>
    <w:rsid w:val="00055929"/>
    <w:rsid w:val="000712A6"/>
    <w:rsid w:val="00077453"/>
    <w:rsid w:val="0009184A"/>
    <w:rsid w:val="000955FB"/>
    <w:rsid w:val="000972FC"/>
    <w:rsid w:val="000A02C3"/>
    <w:rsid w:val="000A1CD7"/>
    <w:rsid w:val="000B5447"/>
    <w:rsid w:val="000C0242"/>
    <w:rsid w:val="000C0396"/>
    <w:rsid w:val="000D20EC"/>
    <w:rsid w:val="000D3EA8"/>
    <w:rsid w:val="000E6A75"/>
    <w:rsid w:val="000F65AF"/>
    <w:rsid w:val="0011353E"/>
    <w:rsid w:val="001152CD"/>
    <w:rsid w:val="001153D8"/>
    <w:rsid w:val="001255D7"/>
    <w:rsid w:val="00145EA5"/>
    <w:rsid w:val="00152D66"/>
    <w:rsid w:val="00175CBD"/>
    <w:rsid w:val="00177069"/>
    <w:rsid w:val="001852EF"/>
    <w:rsid w:val="001861FA"/>
    <w:rsid w:val="00193A55"/>
    <w:rsid w:val="001B4DE5"/>
    <w:rsid w:val="001B601C"/>
    <w:rsid w:val="001C233F"/>
    <w:rsid w:val="001C283E"/>
    <w:rsid w:val="001D3F70"/>
    <w:rsid w:val="001D4B1C"/>
    <w:rsid w:val="001E0871"/>
    <w:rsid w:val="001E457E"/>
    <w:rsid w:val="001E472E"/>
    <w:rsid w:val="001E5EE4"/>
    <w:rsid w:val="001F555C"/>
    <w:rsid w:val="0020265B"/>
    <w:rsid w:val="00212B4B"/>
    <w:rsid w:val="00212E60"/>
    <w:rsid w:val="00230B9C"/>
    <w:rsid w:val="00230FE4"/>
    <w:rsid w:val="00241FAE"/>
    <w:rsid w:val="0024564C"/>
    <w:rsid w:val="0024620D"/>
    <w:rsid w:val="0025499E"/>
    <w:rsid w:val="0025725C"/>
    <w:rsid w:val="002700AA"/>
    <w:rsid w:val="0027434C"/>
    <w:rsid w:val="00277E16"/>
    <w:rsid w:val="0028712D"/>
    <w:rsid w:val="0028782F"/>
    <w:rsid w:val="00291E2B"/>
    <w:rsid w:val="002975C0"/>
    <w:rsid w:val="002A1E06"/>
    <w:rsid w:val="002C0179"/>
    <w:rsid w:val="002C5D94"/>
    <w:rsid w:val="002C674A"/>
    <w:rsid w:val="002D239A"/>
    <w:rsid w:val="002D4008"/>
    <w:rsid w:val="002D7065"/>
    <w:rsid w:val="002D7679"/>
    <w:rsid w:val="002E0978"/>
    <w:rsid w:val="002E2478"/>
    <w:rsid w:val="00315115"/>
    <w:rsid w:val="00322FA0"/>
    <w:rsid w:val="00323632"/>
    <w:rsid w:val="00324EBA"/>
    <w:rsid w:val="00331808"/>
    <w:rsid w:val="003332ED"/>
    <w:rsid w:val="00333947"/>
    <w:rsid w:val="00367430"/>
    <w:rsid w:val="00370380"/>
    <w:rsid w:val="003879BF"/>
    <w:rsid w:val="003B089B"/>
    <w:rsid w:val="003B70D9"/>
    <w:rsid w:val="003D7726"/>
    <w:rsid w:val="003E390F"/>
    <w:rsid w:val="003F239B"/>
    <w:rsid w:val="003F60C8"/>
    <w:rsid w:val="00400784"/>
    <w:rsid w:val="00402EC1"/>
    <w:rsid w:val="00407A4C"/>
    <w:rsid w:val="00411453"/>
    <w:rsid w:val="00412CA7"/>
    <w:rsid w:val="00414F63"/>
    <w:rsid w:val="00426239"/>
    <w:rsid w:val="00426C4F"/>
    <w:rsid w:val="00432EF8"/>
    <w:rsid w:val="0043328D"/>
    <w:rsid w:val="00433BF8"/>
    <w:rsid w:val="00462527"/>
    <w:rsid w:val="00465529"/>
    <w:rsid w:val="00465A11"/>
    <w:rsid w:val="0047725F"/>
    <w:rsid w:val="004838BB"/>
    <w:rsid w:val="00484AB8"/>
    <w:rsid w:val="00486159"/>
    <w:rsid w:val="0048621C"/>
    <w:rsid w:val="00491F31"/>
    <w:rsid w:val="004A1BD2"/>
    <w:rsid w:val="004A495E"/>
    <w:rsid w:val="004A5948"/>
    <w:rsid w:val="004B17FF"/>
    <w:rsid w:val="004B2BEA"/>
    <w:rsid w:val="004B31A3"/>
    <w:rsid w:val="004B59FC"/>
    <w:rsid w:val="004B754E"/>
    <w:rsid w:val="004C5252"/>
    <w:rsid w:val="00501424"/>
    <w:rsid w:val="00503FA9"/>
    <w:rsid w:val="0050555E"/>
    <w:rsid w:val="00516941"/>
    <w:rsid w:val="00517EC3"/>
    <w:rsid w:val="005240BA"/>
    <w:rsid w:val="00534DEF"/>
    <w:rsid w:val="005406E3"/>
    <w:rsid w:val="005608F2"/>
    <w:rsid w:val="00575FB5"/>
    <w:rsid w:val="005764C2"/>
    <w:rsid w:val="00590C58"/>
    <w:rsid w:val="005B6946"/>
    <w:rsid w:val="005B79CE"/>
    <w:rsid w:val="005C160A"/>
    <w:rsid w:val="005C76AE"/>
    <w:rsid w:val="005E0E73"/>
    <w:rsid w:val="005F5E4A"/>
    <w:rsid w:val="00604F40"/>
    <w:rsid w:val="00605779"/>
    <w:rsid w:val="00610CEC"/>
    <w:rsid w:val="00616727"/>
    <w:rsid w:val="006176F3"/>
    <w:rsid w:val="0062678F"/>
    <w:rsid w:val="00632978"/>
    <w:rsid w:val="00650B1B"/>
    <w:rsid w:val="00651048"/>
    <w:rsid w:val="00651E6F"/>
    <w:rsid w:val="006569E7"/>
    <w:rsid w:val="00662356"/>
    <w:rsid w:val="00664FE3"/>
    <w:rsid w:val="00671A05"/>
    <w:rsid w:val="00674805"/>
    <w:rsid w:val="00675C8A"/>
    <w:rsid w:val="00682679"/>
    <w:rsid w:val="0068298E"/>
    <w:rsid w:val="0068651B"/>
    <w:rsid w:val="006951B0"/>
    <w:rsid w:val="006A1BCE"/>
    <w:rsid w:val="006A322E"/>
    <w:rsid w:val="006A3898"/>
    <w:rsid w:val="006C6C68"/>
    <w:rsid w:val="006D1008"/>
    <w:rsid w:val="006D4B07"/>
    <w:rsid w:val="006D5F8E"/>
    <w:rsid w:val="006E3679"/>
    <w:rsid w:val="006F13B7"/>
    <w:rsid w:val="006F70E0"/>
    <w:rsid w:val="00704A85"/>
    <w:rsid w:val="0071088A"/>
    <w:rsid w:val="007117B8"/>
    <w:rsid w:val="00716E84"/>
    <w:rsid w:val="007224FF"/>
    <w:rsid w:val="00741A1E"/>
    <w:rsid w:val="0074270A"/>
    <w:rsid w:val="00745C3E"/>
    <w:rsid w:val="00753555"/>
    <w:rsid w:val="00753A51"/>
    <w:rsid w:val="00760251"/>
    <w:rsid w:val="00771348"/>
    <w:rsid w:val="007735D8"/>
    <w:rsid w:val="00791D74"/>
    <w:rsid w:val="007B375F"/>
    <w:rsid w:val="007D1CDA"/>
    <w:rsid w:val="007D6497"/>
    <w:rsid w:val="007D66D9"/>
    <w:rsid w:val="007D6BC1"/>
    <w:rsid w:val="007D71D0"/>
    <w:rsid w:val="007E0108"/>
    <w:rsid w:val="007E2D29"/>
    <w:rsid w:val="007E540F"/>
    <w:rsid w:val="007F17F3"/>
    <w:rsid w:val="007F6718"/>
    <w:rsid w:val="00804C7F"/>
    <w:rsid w:val="00804D3E"/>
    <w:rsid w:val="0084050F"/>
    <w:rsid w:val="00843912"/>
    <w:rsid w:val="00843DA2"/>
    <w:rsid w:val="00847C15"/>
    <w:rsid w:val="008519FA"/>
    <w:rsid w:val="008549D6"/>
    <w:rsid w:val="00854C48"/>
    <w:rsid w:val="008574D9"/>
    <w:rsid w:val="008614F4"/>
    <w:rsid w:val="00862B11"/>
    <w:rsid w:val="008741C9"/>
    <w:rsid w:val="00875797"/>
    <w:rsid w:val="008854B8"/>
    <w:rsid w:val="00887B84"/>
    <w:rsid w:val="00890FF4"/>
    <w:rsid w:val="0089602D"/>
    <w:rsid w:val="008B00FF"/>
    <w:rsid w:val="008C14E8"/>
    <w:rsid w:val="008C308C"/>
    <w:rsid w:val="008C6120"/>
    <w:rsid w:val="008E0C31"/>
    <w:rsid w:val="008E6FEE"/>
    <w:rsid w:val="008F3136"/>
    <w:rsid w:val="009209D5"/>
    <w:rsid w:val="00920E65"/>
    <w:rsid w:val="00922755"/>
    <w:rsid w:val="009315C8"/>
    <w:rsid w:val="009410A6"/>
    <w:rsid w:val="0094112A"/>
    <w:rsid w:val="00954BEB"/>
    <w:rsid w:val="00960944"/>
    <w:rsid w:val="00961457"/>
    <w:rsid w:val="00962EF2"/>
    <w:rsid w:val="00963FED"/>
    <w:rsid w:val="009648AD"/>
    <w:rsid w:val="00977C5A"/>
    <w:rsid w:val="00990545"/>
    <w:rsid w:val="00992AFA"/>
    <w:rsid w:val="00994414"/>
    <w:rsid w:val="009A3431"/>
    <w:rsid w:val="009A6306"/>
    <w:rsid w:val="009B002B"/>
    <w:rsid w:val="009B3B83"/>
    <w:rsid w:val="009C7451"/>
    <w:rsid w:val="009E154F"/>
    <w:rsid w:val="009F7D6B"/>
    <w:rsid w:val="00A014BB"/>
    <w:rsid w:val="00A03A43"/>
    <w:rsid w:val="00A1065F"/>
    <w:rsid w:val="00A1649F"/>
    <w:rsid w:val="00A202F9"/>
    <w:rsid w:val="00A2413A"/>
    <w:rsid w:val="00A3320E"/>
    <w:rsid w:val="00A446F4"/>
    <w:rsid w:val="00A55629"/>
    <w:rsid w:val="00A60F2E"/>
    <w:rsid w:val="00A6578F"/>
    <w:rsid w:val="00A81388"/>
    <w:rsid w:val="00A84FE4"/>
    <w:rsid w:val="00A90BD4"/>
    <w:rsid w:val="00AA1896"/>
    <w:rsid w:val="00AA38DB"/>
    <w:rsid w:val="00AA6DCD"/>
    <w:rsid w:val="00AB001B"/>
    <w:rsid w:val="00AB65CA"/>
    <w:rsid w:val="00AB6656"/>
    <w:rsid w:val="00AD21B0"/>
    <w:rsid w:val="00AF1555"/>
    <w:rsid w:val="00AF3E3C"/>
    <w:rsid w:val="00AF4B07"/>
    <w:rsid w:val="00AF75E9"/>
    <w:rsid w:val="00B106A0"/>
    <w:rsid w:val="00B143A1"/>
    <w:rsid w:val="00B14A3B"/>
    <w:rsid w:val="00B17917"/>
    <w:rsid w:val="00B207B5"/>
    <w:rsid w:val="00B35169"/>
    <w:rsid w:val="00B419C7"/>
    <w:rsid w:val="00B54A3E"/>
    <w:rsid w:val="00B60EA7"/>
    <w:rsid w:val="00B64FDB"/>
    <w:rsid w:val="00B709BB"/>
    <w:rsid w:val="00B74D38"/>
    <w:rsid w:val="00B93239"/>
    <w:rsid w:val="00BA7B19"/>
    <w:rsid w:val="00BC219D"/>
    <w:rsid w:val="00BE0394"/>
    <w:rsid w:val="00BE7BAA"/>
    <w:rsid w:val="00BF3B7F"/>
    <w:rsid w:val="00C0064D"/>
    <w:rsid w:val="00C03BC0"/>
    <w:rsid w:val="00C112FD"/>
    <w:rsid w:val="00C117A8"/>
    <w:rsid w:val="00C26CB0"/>
    <w:rsid w:val="00C30CA8"/>
    <w:rsid w:val="00C321C0"/>
    <w:rsid w:val="00C32AC5"/>
    <w:rsid w:val="00C37FD1"/>
    <w:rsid w:val="00C45847"/>
    <w:rsid w:val="00C46F03"/>
    <w:rsid w:val="00C47839"/>
    <w:rsid w:val="00C5028A"/>
    <w:rsid w:val="00C543E7"/>
    <w:rsid w:val="00C55E73"/>
    <w:rsid w:val="00C57235"/>
    <w:rsid w:val="00C659AE"/>
    <w:rsid w:val="00C75A43"/>
    <w:rsid w:val="00C75C45"/>
    <w:rsid w:val="00C76176"/>
    <w:rsid w:val="00C805DA"/>
    <w:rsid w:val="00C830C3"/>
    <w:rsid w:val="00C93B92"/>
    <w:rsid w:val="00CA15C1"/>
    <w:rsid w:val="00CA3BDE"/>
    <w:rsid w:val="00CA7AFA"/>
    <w:rsid w:val="00CB6A6F"/>
    <w:rsid w:val="00CC63B0"/>
    <w:rsid w:val="00CC7ECD"/>
    <w:rsid w:val="00CD45B1"/>
    <w:rsid w:val="00CD7CED"/>
    <w:rsid w:val="00CE1C8A"/>
    <w:rsid w:val="00CE3219"/>
    <w:rsid w:val="00CF3173"/>
    <w:rsid w:val="00CF67A9"/>
    <w:rsid w:val="00D01B6A"/>
    <w:rsid w:val="00D031B9"/>
    <w:rsid w:val="00D129EA"/>
    <w:rsid w:val="00D15F25"/>
    <w:rsid w:val="00D2359C"/>
    <w:rsid w:val="00D303EB"/>
    <w:rsid w:val="00D406A5"/>
    <w:rsid w:val="00D45620"/>
    <w:rsid w:val="00D540A5"/>
    <w:rsid w:val="00D6076F"/>
    <w:rsid w:val="00D61CFC"/>
    <w:rsid w:val="00D67FDE"/>
    <w:rsid w:val="00D726C9"/>
    <w:rsid w:val="00D81136"/>
    <w:rsid w:val="00D87D02"/>
    <w:rsid w:val="00D9117A"/>
    <w:rsid w:val="00DA4349"/>
    <w:rsid w:val="00DA4637"/>
    <w:rsid w:val="00DB0802"/>
    <w:rsid w:val="00DB3824"/>
    <w:rsid w:val="00DB38AC"/>
    <w:rsid w:val="00DC0DD3"/>
    <w:rsid w:val="00DC548C"/>
    <w:rsid w:val="00DD130D"/>
    <w:rsid w:val="00DD2D15"/>
    <w:rsid w:val="00DD3A9E"/>
    <w:rsid w:val="00DE38B6"/>
    <w:rsid w:val="00DF0B3A"/>
    <w:rsid w:val="00DF4B86"/>
    <w:rsid w:val="00DF4D74"/>
    <w:rsid w:val="00E02181"/>
    <w:rsid w:val="00E25253"/>
    <w:rsid w:val="00E25354"/>
    <w:rsid w:val="00E32A89"/>
    <w:rsid w:val="00E373CE"/>
    <w:rsid w:val="00E41DD8"/>
    <w:rsid w:val="00E557AE"/>
    <w:rsid w:val="00E74714"/>
    <w:rsid w:val="00E85D27"/>
    <w:rsid w:val="00E93DEB"/>
    <w:rsid w:val="00E93DFA"/>
    <w:rsid w:val="00E96FB9"/>
    <w:rsid w:val="00E975C3"/>
    <w:rsid w:val="00EA43E7"/>
    <w:rsid w:val="00EA4C09"/>
    <w:rsid w:val="00EA67B6"/>
    <w:rsid w:val="00EB4792"/>
    <w:rsid w:val="00EC254D"/>
    <w:rsid w:val="00EC4027"/>
    <w:rsid w:val="00EC6BF6"/>
    <w:rsid w:val="00EE2001"/>
    <w:rsid w:val="00EE25EE"/>
    <w:rsid w:val="00EF0E04"/>
    <w:rsid w:val="00EF3FE3"/>
    <w:rsid w:val="00EF7F46"/>
    <w:rsid w:val="00F005D8"/>
    <w:rsid w:val="00F11673"/>
    <w:rsid w:val="00F13A17"/>
    <w:rsid w:val="00F2208A"/>
    <w:rsid w:val="00F2314A"/>
    <w:rsid w:val="00F4045A"/>
    <w:rsid w:val="00F427B3"/>
    <w:rsid w:val="00F43B1B"/>
    <w:rsid w:val="00F451B1"/>
    <w:rsid w:val="00F47CF4"/>
    <w:rsid w:val="00F51614"/>
    <w:rsid w:val="00F70975"/>
    <w:rsid w:val="00F81F54"/>
    <w:rsid w:val="00F83AE1"/>
    <w:rsid w:val="00F87EF0"/>
    <w:rsid w:val="00F92949"/>
    <w:rsid w:val="00F93240"/>
    <w:rsid w:val="00F9542F"/>
    <w:rsid w:val="00FA6E45"/>
    <w:rsid w:val="00FB1CCF"/>
    <w:rsid w:val="00FB2A98"/>
    <w:rsid w:val="00FB7B13"/>
    <w:rsid w:val="00FC064F"/>
    <w:rsid w:val="00FD4E2F"/>
    <w:rsid w:val="00FD707F"/>
    <w:rsid w:val="00FE4273"/>
    <w:rsid w:val="00FE56CC"/>
    <w:rsid w:val="00FF28F2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155E2"/>
  <w15:chartTrackingRefBased/>
  <w15:docId w15:val="{ACDB6BAC-FFEF-4688-871E-6BCAA1B9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hd w:val="clear" w:color="auto" w:fill="FFFFFF"/>
      <w:jc w:val="center"/>
      <w:outlineLvl w:val="0"/>
    </w:pPr>
    <w:rPr>
      <w:b/>
      <w:bCs/>
      <w:color w:val="000000"/>
      <w:spacing w:val="-6"/>
      <w:sz w:val="22"/>
      <w:szCs w:val="22"/>
    </w:rPr>
  </w:style>
  <w:style w:type="paragraph" w:styleId="2">
    <w:name w:val="heading 2"/>
    <w:basedOn w:val="a"/>
    <w:next w:val="a"/>
    <w:qFormat/>
    <w:pPr>
      <w:keepNext/>
      <w:shd w:val="clear" w:color="auto" w:fill="FFFFFF"/>
      <w:tabs>
        <w:tab w:val="left" w:pos="9720"/>
      </w:tabs>
      <w:ind w:firstLine="360"/>
      <w:jc w:val="both"/>
      <w:outlineLvl w:val="1"/>
    </w:pPr>
    <w:rPr>
      <w:i/>
      <w:iCs/>
      <w:color w:val="000000"/>
      <w:spacing w:val="-2"/>
      <w:w w:val="101"/>
      <w:sz w:val="20"/>
      <w:szCs w:val="22"/>
    </w:rPr>
  </w:style>
  <w:style w:type="paragraph" w:styleId="3">
    <w:name w:val="heading 3"/>
    <w:basedOn w:val="a"/>
    <w:next w:val="a"/>
    <w:qFormat/>
    <w:pPr>
      <w:keepNext/>
      <w:tabs>
        <w:tab w:val="left" w:pos="9900"/>
      </w:tabs>
      <w:autoSpaceDE w:val="0"/>
      <w:autoSpaceDN w:val="0"/>
      <w:adjustRightInd w:val="0"/>
      <w:spacing w:before="60"/>
      <w:jc w:val="both"/>
      <w:outlineLvl w:val="2"/>
    </w:pPr>
    <w:rPr>
      <w:i/>
      <w:iCs/>
      <w:noProof/>
      <w:sz w:val="2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"/>
    <w:basedOn w:val="a"/>
    <w:qFormat/>
    <w:pPr>
      <w:widowControl w:val="0"/>
      <w:shd w:val="clear" w:color="auto" w:fill="FFFFFF"/>
      <w:autoSpaceDE w:val="0"/>
      <w:autoSpaceDN w:val="0"/>
      <w:adjustRightInd w:val="0"/>
      <w:spacing w:before="115" w:line="298" w:lineRule="exact"/>
      <w:ind w:left="163"/>
      <w:jc w:val="center"/>
    </w:pPr>
    <w:rPr>
      <w:color w:val="000000"/>
      <w:spacing w:val="-4"/>
      <w:w w:val="101"/>
    </w:rPr>
  </w:style>
  <w:style w:type="paragraph" w:styleId="a4">
    <w:name w:val="Block Text"/>
    <w:basedOn w:val="a"/>
    <w:pPr>
      <w:widowControl w:val="0"/>
      <w:autoSpaceDE w:val="0"/>
      <w:autoSpaceDN w:val="0"/>
      <w:adjustRightInd w:val="0"/>
      <w:ind w:left="900" w:right="51" w:hanging="180"/>
      <w:jc w:val="both"/>
    </w:pPr>
    <w:rPr>
      <w:sz w:val="22"/>
      <w:szCs w:val="20"/>
    </w:rPr>
  </w:style>
  <w:style w:type="paragraph" w:styleId="a5">
    <w:name w:val="Body Text Indent"/>
    <w:basedOn w:val="a"/>
    <w:pPr>
      <w:shd w:val="clear" w:color="auto" w:fill="FFFFFF"/>
      <w:spacing w:before="60"/>
      <w:ind w:left="360" w:hanging="360"/>
    </w:pPr>
    <w:rPr>
      <w:color w:val="000000"/>
      <w:sz w:val="22"/>
      <w:szCs w:val="22"/>
    </w:rPr>
  </w:style>
  <w:style w:type="paragraph" w:styleId="20">
    <w:name w:val="Body Text Indent 2"/>
    <w:basedOn w:val="a"/>
    <w:pPr>
      <w:ind w:firstLine="540"/>
    </w:pPr>
  </w:style>
  <w:style w:type="paragraph" w:styleId="30">
    <w:name w:val="Body Text Indent 3"/>
    <w:basedOn w:val="a"/>
    <w:pPr>
      <w:shd w:val="clear" w:color="auto" w:fill="FFFFFF"/>
      <w:tabs>
        <w:tab w:val="left" w:pos="9900"/>
        <w:tab w:val="left" w:pos="10440"/>
      </w:tabs>
      <w:ind w:firstLine="360"/>
      <w:jc w:val="both"/>
    </w:pPr>
    <w:rPr>
      <w:color w:val="000000"/>
      <w:sz w:val="20"/>
      <w:szCs w:val="22"/>
    </w:rPr>
  </w:style>
  <w:style w:type="paragraph" w:styleId="a6">
    <w:name w:val="Body Text"/>
    <w:basedOn w:val="a"/>
    <w:pPr>
      <w:shd w:val="clear" w:color="auto" w:fill="FFFFFF"/>
      <w:tabs>
        <w:tab w:val="left" w:pos="9720"/>
      </w:tabs>
      <w:jc w:val="both"/>
    </w:pPr>
    <w:rPr>
      <w:i/>
      <w:iCs/>
      <w:color w:val="000000"/>
      <w:sz w:val="20"/>
      <w:szCs w:val="22"/>
    </w:rPr>
  </w:style>
  <w:style w:type="paragraph" w:styleId="21">
    <w:name w:val="Body Text 2"/>
    <w:basedOn w:val="a"/>
    <w:pPr>
      <w:shd w:val="clear" w:color="auto" w:fill="FFFFFF"/>
      <w:tabs>
        <w:tab w:val="left" w:pos="-540"/>
      </w:tabs>
      <w:jc w:val="both"/>
    </w:pPr>
    <w:rPr>
      <w:i/>
      <w:iCs/>
      <w:sz w:val="20"/>
    </w:rPr>
  </w:style>
  <w:style w:type="paragraph" w:styleId="31">
    <w:name w:val="Body Text 3"/>
    <w:basedOn w:val="a"/>
    <w:pPr>
      <w:shd w:val="clear" w:color="auto" w:fill="FFFFFF"/>
      <w:tabs>
        <w:tab w:val="left" w:pos="9900"/>
      </w:tabs>
      <w:spacing w:before="60"/>
      <w:jc w:val="center"/>
    </w:pPr>
    <w:rPr>
      <w:caps/>
      <w:color w:val="000000"/>
      <w:w w:val="101"/>
      <w:sz w:val="20"/>
      <w:szCs w:val="22"/>
      <w:u w:val="single"/>
    </w:rPr>
  </w:style>
  <w:style w:type="paragraph" w:styleId="a7">
    <w:name w:val="Balloon Text"/>
    <w:basedOn w:val="a"/>
    <w:semiHidden/>
    <w:rsid w:val="007F17F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932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C830C3"/>
    <w:pPr>
      <w:tabs>
        <w:tab w:val="center" w:pos="4677"/>
        <w:tab w:val="right" w:pos="9355"/>
      </w:tabs>
      <w:ind w:firstLine="720"/>
      <w:jc w:val="both"/>
    </w:pPr>
    <w:rPr>
      <w:szCs w:val="20"/>
      <w:lang w:val="x-none" w:eastAsia="x-none"/>
    </w:rPr>
  </w:style>
  <w:style w:type="character" w:customStyle="1" w:styleId="aa">
    <w:name w:val="Нижний колонтитул Знак"/>
    <w:link w:val="a9"/>
    <w:rsid w:val="00C830C3"/>
    <w:rPr>
      <w:sz w:val="24"/>
    </w:rPr>
  </w:style>
  <w:style w:type="character" w:styleId="ab">
    <w:name w:val="Hyperlink"/>
    <w:rsid w:val="00E32A8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491F31"/>
    <w:pPr>
      <w:ind w:left="720"/>
      <w:contextualSpacing/>
    </w:pPr>
  </w:style>
  <w:style w:type="paragraph" w:styleId="ad">
    <w:name w:val="header"/>
    <w:basedOn w:val="a"/>
    <w:link w:val="ae"/>
    <w:rsid w:val="00491F3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491F31"/>
    <w:rPr>
      <w:sz w:val="24"/>
      <w:szCs w:val="24"/>
    </w:rPr>
  </w:style>
  <w:style w:type="paragraph" w:styleId="af">
    <w:name w:val="Normal (Web)"/>
    <w:basedOn w:val="a"/>
    <w:uiPriority w:val="99"/>
    <w:unhideWhenUsed/>
    <w:rsid w:val="0094112A"/>
    <w:pPr>
      <w:spacing w:before="100" w:beforeAutospacing="1" w:after="375" w:line="375" w:lineRule="atLeast"/>
    </w:pPr>
    <w:rPr>
      <w:sz w:val="21"/>
      <w:szCs w:val="21"/>
    </w:rPr>
  </w:style>
  <w:style w:type="character" w:styleId="af0">
    <w:name w:val="FollowedHyperlink"/>
    <w:rsid w:val="0094112A"/>
    <w:rPr>
      <w:color w:val="954F72"/>
      <w:u w:val="single"/>
    </w:rPr>
  </w:style>
  <w:style w:type="character" w:styleId="af1">
    <w:name w:val="Strong"/>
    <w:uiPriority w:val="22"/>
    <w:qFormat/>
    <w:rsid w:val="00FE56CC"/>
    <w:rPr>
      <w:b/>
      <w:bCs/>
    </w:rPr>
  </w:style>
  <w:style w:type="character" w:customStyle="1" w:styleId="af2">
    <w:name w:val="Неразрешенное упоминание"/>
    <w:uiPriority w:val="99"/>
    <w:semiHidden/>
    <w:unhideWhenUsed/>
    <w:rsid w:val="00741A1E"/>
    <w:rPr>
      <w:color w:val="605E5C"/>
      <w:shd w:val="clear" w:color="auto" w:fill="E1DFDD"/>
    </w:rPr>
  </w:style>
  <w:style w:type="character" w:styleId="af3">
    <w:name w:val="annotation reference"/>
    <w:rsid w:val="00FB7B13"/>
    <w:rPr>
      <w:sz w:val="16"/>
      <w:szCs w:val="16"/>
    </w:rPr>
  </w:style>
  <w:style w:type="paragraph" w:styleId="af4">
    <w:name w:val="annotation text"/>
    <w:basedOn w:val="a"/>
    <w:link w:val="af5"/>
    <w:rsid w:val="00FB7B13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FB7B13"/>
  </w:style>
  <w:style w:type="paragraph" w:styleId="af6">
    <w:name w:val="annotation subject"/>
    <w:basedOn w:val="af4"/>
    <w:next w:val="af4"/>
    <w:link w:val="af7"/>
    <w:rsid w:val="001E5EE4"/>
    <w:rPr>
      <w:b/>
      <w:bCs/>
    </w:rPr>
  </w:style>
  <w:style w:type="character" w:customStyle="1" w:styleId="af7">
    <w:name w:val="Тема примечания Знак"/>
    <w:basedOn w:val="af5"/>
    <w:link w:val="af6"/>
    <w:rsid w:val="001E5E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2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aga.ru" TargetMode="External"/><Relationship Id="rId13" Type="http://schemas.openxmlformats.org/officeDocument/2006/relationships/hyperlink" Target="http://www.drag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FF9BDDC76612EC8352A33BF3FADFA69A2EA8FDAA1BB4A0E3ACBC179C7CD1DFA23961E24C4E0J4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FF9BDDC76612EC8352A33BF3FADFA69A2EA8FDAA1BB4A0E3ACBC179C7CD1DFA23961E24C4E0J5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raga.ru/akcioneram/jelektronnye-servisy/lichnyj-kabinet-akcioner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aga.ru/akcioneram/uslugi/uchastie-v-sobranii-akcionerov/golosovanie/pao-tgk-1/" TargetMode="External"/><Relationship Id="rId14" Type="http://schemas.openxmlformats.org/officeDocument/2006/relationships/hyperlink" Target="http://www.lk.dra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08B08-4F2B-43F6-9E13-BAAA5D098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982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</vt:lpstr>
    </vt:vector>
  </TitlesOfParts>
  <Company>DRAGA</Company>
  <LinksUpToDate>false</LinksUpToDate>
  <CharactersWithSpaces>8533</CharactersWithSpaces>
  <SharedDoc>false</SharedDoc>
  <HLinks>
    <vt:vector size="42" baseType="variant">
      <vt:variant>
        <vt:i4>2555949</vt:i4>
      </vt:variant>
      <vt:variant>
        <vt:i4>18</vt:i4>
      </vt:variant>
      <vt:variant>
        <vt:i4>0</vt:i4>
      </vt:variant>
      <vt:variant>
        <vt:i4>5</vt:i4>
      </vt:variant>
      <vt:variant>
        <vt:lpwstr>http://www.lk.draga.ru/</vt:lpwstr>
      </vt:variant>
      <vt:variant>
        <vt:lpwstr/>
      </vt:variant>
      <vt:variant>
        <vt:i4>1179678</vt:i4>
      </vt:variant>
      <vt:variant>
        <vt:i4>15</vt:i4>
      </vt:variant>
      <vt:variant>
        <vt:i4>0</vt:i4>
      </vt:variant>
      <vt:variant>
        <vt:i4>5</vt:i4>
      </vt:variant>
      <vt:variant>
        <vt:lpwstr>http://www.draga.ru/</vt:lpwstr>
      </vt:variant>
      <vt:variant>
        <vt:lpwstr/>
      </vt:variant>
      <vt:variant>
        <vt:i4>4653058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consultantplus://offline/ref=AFF9BDDC76612EC8352A33BF3FADFA69A2EA8FDAA1BB4A0E3ACBC179C7CD1DFA23961E24C4E0J4H</vt:lpwstr>
      </vt:variant>
      <vt:variant>
        <vt:lpwstr/>
      </vt:variant>
      <vt:variant>
        <vt:i4>4653059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consultantplus://offline/ref=AFF9BDDC76612EC8352A33BF3FADFA69A2EA8FDAA1BB4A0E3ACBC179C7CD1DFA23961E24C4E0J5H</vt:lpwstr>
      </vt:variant>
      <vt:variant>
        <vt:lpwstr/>
      </vt:variant>
      <vt:variant>
        <vt:i4>6881387</vt:i4>
      </vt:variant>
      <vt:variant>
        <vt:i4>6</vt:i4>
      </vt:variant>
      <vt:variant>
        <vt:i4>0</vt:i4>
      </vt:variant>
      <vt:variant>
        <vt:i4>5</vt:i4>
      </vt:variant>
      <vt:variant>
        <vt:lpwstr>https://draga.ru/akcioneram/jelektronnye-servisy/lichnyj-kabinet-akcionera/</vt:lpwstr>
      </vt:variant>
      <vt:variant>
        <vt:lpwstr/>
      </vt:variant>
      <vt:variant>
        <vt:i4>4325462</vt:i4>
      </vt:variant>
      <vt:variant>
        <vt:i4>3</vt:i4>
      </vt:variant>
      <vt:variant>
        <vt:i4>0</vt:i4>
      </vt:variant>
      <vt:variant>
        <vt:i4>5</vt:i4>
      </vt:variant>
      <vt:variant>
        <vt:lpwstr>https://draga.ru/akcioneram/uslugi/uchastie-v-sobranii-akcionerov/golosovanie/pao-tgk-1/</vt:lpwstr>
      </vt:variant>
      <vt:variant>
        <vt:lpwstr/>
      </vt:variant>
      <vt:variant>
        <vt:i4>1179678</vt:i4>
      </vt:variant>
      <vt:variant>
        <vt:i4>0</vt:i4>
      </vt:variant>
      <vt:variant>
        <vt:i4>0</vt:i4>
      </vt:variant>
      <vt:variant>
        <vt:i4>5</vt:i4>
      </vt:variant>
      <vt:variant>
        <vt:lpwstr>http://www.draga.ru/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</dc:title>
  <dc:subject/>
  <dc:creator>ALEX</dc:creator>
  <cp:keywords/>
  <cp:lastModifiedBy>Матросова Алла Викторовна</cp:lastModifiedBy>
  <cp:revision>7</cp:revision>
  <cp:lastPrinted>2025-01-31T12:04:00Z</cp:lastPrinted>
  <dcterms:created xsi:type="dcterms:W3CDTF">2026-02-18T11:38:00Z</dcterms:created>
  <dcterms:modified xsi:type="dcterms:W3CDTF">2026-03-25T13:02:00Z</dcterms:modified>
</cp:coreProperties>
</file>